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F3A5" w14:textId="77777777" w:rsidR="00D968C5" w:rsidRPr="00C96FFC" w:rsidRDefault="00D968C5" w:rsidP="000978DE">
      <w:pPr>
        <w:rPr>
          <w:rFonts w:ascii="Aptos" w:hAnsi="Aptos"/>
        </w:rPr>
      </w:pPr>
      <w:r w:rsidRPr="00C96FFC">
        <w:rPr>
          <w:rFonts w:ascii="Aptos" w:hAnsi="Aptos"/>
        </w:rPr>
        <w:t>Job Description</w:t>
      </w:r>
    </w:p>
    <w:p w14:paraId="0783C282" w14:textId="77777777" w:rsidR="00D968C5" w:rsidRPr="00C96FFC" w:rsidRDefault="00D968C5" w:rsidP="0091586C">
      <w:pPr>
        <w:rPr>
          <w:rFonts w:ascii="Aptos" w:hAnsi="Aptos"/>
        </w:rPr>
      </w:pPr>
    </w:p>
    <w:p w14:paraId="64C9A63B" w14:textId="5C980F15" w:rsidR="000649EA" w:rsidRPr="00C96FFC" w:rsidRDefault="00D968C5" w:rsidP="0091586C">
      <w:pPr>
        <w:rPr>
          <w:rFonts w:ascii="Aptos" w:hAnsi="Aptos"/>
        </w:rPr>
      </w:pPr>
      <w:r w:rsidRPr="00C96FFC">
        <w:rPr>
          <w:rFonts w:ascii="Aptos" w:hAnsi="Aptos"/>
        </w:rPr>
        <w:t>Position:</w:t>
      </w:r>
      <w:r w:rsidRPr="00C96FFC">
        <w:rPr>
          <w:rFonts w:ascii="Aptos" w:hAnsi="Aptos"/>
        </w:rPr>
        <w:tab/>
      </w:r>
      <w:r w:rsidRPr="00C96FFC">
        <w:rPr>
          <w:rFonts w:ascii="Aptos" w:hAnsi="Aptos"/>
        </w:rPr>
        <w:tab/>
      </w:r>
      <w:r w:rsidRPr="00C96FFC">
        <w:rPr>
          <w:rFonts w:ascii="Aptos" w:hAnsi="Aptos"/>
        </w:rPr>
        <w:tab/>
      </w:r>
      <w:r w:rsidR="000978DE">
        <w:rPr>
          <w:rFonts w:ascii="Aptos" w:hAnsi="Aptos"/>
        </w:rPr>
        <w:t>NURSE MANAGER</w:t>
      </w:r>
    </w:p>
    <w:p w14:paraId="26FB02D5" w14:textId="583F9AF1" w:rsidR="00D968C5" w:rsidRPr="00C96FFC" w:rsidRDefault="00D968C5" w:rsidP="0091586C">
      <w:pPr>
        <w:rPr>
          <w:rFonts w:ascii="Aptos" w:hAnsi="Aptos"/>
        </w:rPr>
      </w:pPr>
      <w:r w:rsidRPr="00C96FFC">
        <w:rPr>
          <w:rFonts w:ascii="Aptos" w:hAnsi="Aptos"/>
        </w:rPr>
        <w:t>Accountable to:</w:t>
      </w:r>
      <w:r w:rsidRPr="00C96FFC">
        <w:rPr>
          <w:rFonts w:ascii="Aptos" w:hAnsi="Aptos"/>
        </w:rPr>
        <w:tab/>
      </w:r>
      <w:r w:rsidRPr="00C96FFC">
        <w:rPr>
          <w:rFonts w:ascii="Aptos" w:hAnsi="Aptos"/>
        </w:rPr>
        <w:tab/>
        <w:t xml:space="preserve">PRACTICE MANAGER AND PARTNERS                                   </w:t>
      </w:r>
    </w:p>
    <w:p w14:paraId="06A87C00" w14:textId="2F4C23E4" w:rsidR="00D968C5" w:rsidRPr="00C96FFC" w:rsidRDefault="00D968C5" w:rsidP="0091586C">
      <w:pPr>
        <w:rPr>
          <w:rFonts w:ascii="Aptos" w:hAnsi="Aptos"/>
        </w:rPr>
      </w:pPr>
      <w:r w:rsidRPr="00C96FFC">
        <w:rPr>
          <w:rFonts w:ascii="Aptos" w:hAnsi="Aptos"/>
        </w:rPr>
        <w:t>Hours:</w:t>
      </w:r>
      <w:r w:rsidRPr="00C96FFC">
        <w:rPr>
          <w:rFonts w:ascii="Aptos" w:hAnsi="Aptos"/>
        </w:rPr>
        <w:tab/>
      </w:r>
      <w:r w:rsidRPr="00C96FFC">
        <w:rPr>
          <w:rFonts w:ascii="Aptos" w:hAnsi="Aptos"/>
        </w:rPr>
        <w:tab/>
      </w:r>
      <w:r w:rsidRPr="00C96FFC">
        <w:rPr>
          <w:rFonts w:ascii="Aptos" w:hAnsi="Aptos"/>
        </w:rPr>
        <w:tab/>
      </w:r>
      <w:r w:rsidRPr="00C96FFC">
        <w:rPr>
          <w:rFonts w:ascii="Aptos" w:hAnsi="Aptos"/>
        </w:rPr>
        <w:tab/>
      </w:r>
      <w:r w:rsidR="00B43F20">
        <w:rPr>
          <w:rFonts w:ascii="Aptos" w:hAnsi="Aptos"/>
        </w:rPr>
        <w:t>30 -</w:t>
      </w:r>
      <w:r w:rsidR="00445210" w:rsidRPr="00C96FFC">
        <w:rPr>
          <w:rFonts w:ascii="Aptos" w:hAnsi="Aptos"/>
        </w:rPr>
        <w:t>37.5 H</w:t>
      </w:r>
      <w:r w:rsidR="000A3B49">
        <w:rPr>
          <w:rFonts w:ascii="Aptos" w:hAnsi="Aptos"/>
        </w:rPr>
        <w:t>ours per week</w:t>
      </w:r>
    </w:p>
    <w:p w14:paraId="7300FE8B" w14:textId="10456BA9" w:rsidR="00D968C5" w:rsidRPr="00C96FFC" w:rsidRDefault="00D968C5" w:rsidP="0091586C">
      <w:pPr>
        <w:rPr>
          <w:rFonts w:ascii="Aptos" w:hAnsi="Aptos"/>
        </w:rPr>
      </w:pPr>
      <w:r w:rsidRPr="00C96FFC">
        <w:rPr>
          <w:rFonts w:ascii="Aptos" w:hAnsi="Aptos"/>
        </w:rPr>
        <w:t>Pay:</w:t>
      </w:r>
      <w:r w:rsidRPr="00C96FFC">
        <w:rPr>
          <w:rFonts w:ascii="Aptos" w:hAnsi="Aptos"/>
        </w:rPr>
        <w:tab/>
      </w:r>
      <w:r w:rsidR="003F08F9" w:rsidRPr="00C96FFC">
        <w:rPr>
          <w:rFonts w:ascii="Aptos" w:hAnsi="Aptos"/>
        </w:rPr>
        <w:t xml:space="preserve"> </w:t>
      </w:r>
      <w:r w:rsidR="008F5700">
        <w:rPr>
          <w:rFonts w:ascii="Aptos" w:hAnsi="Aptos"/>
        </w:rPr>
        <w:tab/>
      </w:r>
      <w:r w:rsidR="008F5700">
        <w:rPr>
          <w:rFonts w:ascii="Aptos" w:hAnsi="Aptos"/>
        </w:rPr>
        <w:tab/>
      </w:r>
      <w:r w:rsidR="008F5700">
        <w:rPr>
          <w:rFonts w:ascii="Aptos" w:hAnsi="Aptos"/>
        </w:rPr>
        <w:tab/>
      </w:r>
      <w:r w:rsidR="000A3B49">
        <w:rPr>
          <w:rFonts w:ascii="Aptos" w:hAnsi="Aptos"/>
        </w:rPr>
        <w:t>£39,500 -£4</w:t>
      </w:r>
      <w:r w:rsidR="00B54085">
        <w:rPr>
          <w:rFonts w:ascii="Aptos" w:hAnsi="Aptos"/>
        </w:rPr>
        <w:t>5</w:t>
      </w:r>
      <w:r w:rsidR="000A3B49">
        <w:rPr>
          <w:rFonts w:ascii="Aptos" w:hAnsi="Aptos"/>
        </w:rPr>
        <w:t>,000</w:t>
      </w:r>
      <w:r w:rsidR="00FF5DBF">
        <w:rPr>
          <w:rFonts w:ascii="Aptos" w:hAnsi="Aptos"/>
        </w:rPr>
        <w:t xml:space="preserve"> Dependent on experience</w:t>
      </w:r>
    </w:p>
    <w:p w14:paraId="6542B239" w14:textId="77777777" w:rsidR="0080555C" w:rsidRPr="00C96FFC" w:rsidRDefault="0080555C" w:rsidP="0091586C">
      <w:pPr>
        <w:rPr>
          <w:rFonts w:ascii="Aptos" w:hAnsi="Aptos"/>
          <w:b/>
          <w:bCs/>
        </w:rPr>
      </w:pPr>
    </w:p>
    <w:p w14:paraId="15928317" w14:textId="1B27E9D8" w:rsidR="00324B6B" w:rsidRPr="00C96FFC" w:rsidRDefault="00324B6B" w:rsidP="0091586C">
      <w:pPr>
        <w:rPr>
          <w:rFonts w:ascii="Aptos" w:hAnsi="Aptos"/>
          <w:b/>
          <w:bCs/>
        </w:rPr>
      </w:pPr>
      <w:r w:rsidRPr="00C96FFC">
        <w:rPr>
          <w:rFonts w:ascii="Aptos" w:hAnsi="Aptos"/>
          <w:b/>
          <w:bCs/>
        </w:rPr>
        <w:t>Job Summary</w:t>
      </w:r>
    </w:p>
    <w:p w14:paraId="2695C2B3" w14:textId="77777777" w:rsidR="0080555C" w:rsidRPr="00C96FFC" w:rsidRDefault="0080555C" w:rsidP="000978DE">
      <w:pPr>
        <w:spacing w:after="0"/>
        <w:jc w:val="both"/>
        <w:rPr>
          <w:rFonts w:ascii="Aptos" w:hAnsi="Aptos"/>
          <w:lang w:eastAsia="en-GB"/>
        </w:rPr>
      </w:pPr>
      <w:r w:rsidRPr="00C96FFC">
        <w:rPr>
          <w:rFonts w:ascii="Aptos" w:hAnsi="Aptos"/>
          <w:lang w:eastAsia="en-GB"/>
        </w:rPr>
        <w:t>The Nurse Manager is responsible for providing evidence-based clinical care, including managing chronic diseases, administering immunisations, and supporting patients with long-term conditions.</w:t>
      </w:r>
    </w:p>
    <w:p w14:paraId="5A5B04C6" w14:textId="77777777" w:rsidR="0080555C" w:rsidRPr="00C96FFC" w:rsidRDefault="0080555C" w:rsidP="000978DE">
      <w:pPr>
        <w:spacing w:after="0"/>
        <w:jc w:val="both"/>
        <w:rPr>
          <w:rFonts w:ascii="Aptos" w:hAnsi="Aptos"/>
          <w:lang w:eastAsia="en-GB"/>
        </w:rPr>
      </w:pPr>
      <w:r w:rsidRPr="00C96FFC">
        <w:rPr>
          <w:rFonts w:ascii="Aptos" w:hAnsi="Aptos"/>
          <w:lang w:eastAsia="en-GB"/>
        </w:rPr>
        <w:t>They lead and manage the nursing and healthcare assistant team, ensuring staff training, performance management, and clinical governance activities.</w:t>
      </w:r>
    </w:p>
    <w:p w14:paraId="70D2FF29" w14:textId="77777777" w:rsidR="0080555C" w:rsidRPr="00C96FFC" w:rsidRDefault="0080555C" w:rsidP="000978DE">
      <w:pPr>
        <w:spacing w:after="0"/>
        <w:jc w:val="both"/>
        <w:rPr>
          <w:rFonts w:ascii="Aptos" w:hAnsi="Aptos"/>
          <w:lang w:eastAsia="en-GB"/>
        </w:rPr>
      </w:pPr>
      <w:r w:rsidRPr="00C96FFC">
        <w:rPr>
          <w:rFonts w:ascii="Aptos" w:hAnsi="Aptos"/>
          <w:lang w:eastAsia="en-GB"/>
        </w:rPr>
        <w:t>Additionally, they develop and review clinical policies, drive service improvements in collaboration with GPs, and support health initiatives.</w:t>
      </w:r>
    </w:p>
    <w:p w14:paraId="6993C2ED" w14:textId="77777777" w:rsidR="0080555C" w:rsidRPr="00C96FFC" w:rsidRDefault="0080555C" w:rsidP="000978DE">
      <w:pPr>
        <w:spacing w:after="0"/>
        <w:jc w:val="both"/>
        <w:rPr>
          <w:rFonts w:ascii="Aptos" w:hAnsi="Aptos"/>
          <w:lang w:eastAsia="en-GB"/>
        </w:rPr>
      </w:pPr>
      <w:r w:rsidRPr="00C96FFC">
        <w:rPr>
          <w:rFonts w:ascii="Aptos" w:hAnsi="Aptos"/>
          <w:lang w:eastAsia="en-GB"/>
        </w:rPr>
        <w:t>The role also involves overseeing staff induction, mentoring, and maintaining professional development while fulfilling contractual obligations and addressing health inequalities.</w:t>
      </w:r>
    </w:p>
    <w:p w14:paraId="4ADEF798" w14:textId="77777777" w:rsidR="00C96FFC" w:rsidRDefault="00C96FFC" w:rsidP="000978DE">
      <w:pPr>
        <w:spacing w:after="0"/>
        <w:jc w:val="both"/>
        <w:rPr>
          <w:rFonts w:ascii="Aptos" w:hAnsi="Aptos"/>
          <w:b/>
          <w:bCs/>
        </w:rPr>
      </w:pPr>
    </w:p>
    <w:p w14:paraId="7A9525EE" w14:textId="19722415" w:rsidR="00445210" w:rsidRPr="00C96FFC" w:rsidRDefault="00445210" w:rsidP="00C96FFC">
      <w:pPr>
        <w:jc w:val="both"/>
        <w:rPr>
          <w:rFonts w:ascii="Aptos" w:hAnsi="Aptos"/>
          <w:b/>
          <w:bCs/>
        </w:rPr>
      </w:pPr>
      <w:r w:rsidRPr="00C96FFC">
        <w:rPr>
          <w:rFonts w:ascii="Aptos" w:hAnsi="Aptos"/>
          <w:b/>
          <w:bCs/>
        </w:rPr>
        <w:t>Main duties of the job</w:t>
      </w:r>
    </w:p>
    <w:p w14:paraId="2BDB652A" w14:textId="77777777" w:rsidR="0091586C" w:rsidRPr="00C96FFC" w:rsidRDefault="0091586C" w:rsidP="00C96FFC">
      <w:pPr>
        <w:jc w:val="both"/>
        <w:rPr>
          <w:rFonts w:ascii="Aptos" w:hAnsi="Aptos"/>
          <w:color w:val="212B32"/>
          <w:lang w:eastAsia="en-GB"/>
        </w:rPr>
      </w:pPr>
      <w:r w:rsidRPr="00C96FFC">
        <w:rPr>
          <w:rFonts w:ascii="Aptos" w:hAnsi="Aptos"/>
          <w:b/>
          <w:bCs/>
          <w:color w:val="212B32"/>
          <w:lang w:eastAsia="en-GB"/>
        </w:rPr>
        <w:t>Clinical Duties</w:t>
      </w:r>
    </w:p>
    <w:p w14:paraId="1AC4BFEC" w14:textId="178EBFE8"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Provide skilled, evidence-based nursing care including chronic disease management specifically respiratory but also asthma, diabetes, hypertension</w:t>
      </w:r>
      <w:r w:rsidR="008E3F29">
        <w:rPr>
          <w:rFonts w:ascii="Aptos" w:hAnsi="Aptos"/>
          <w:color w:val="212B32"/>
          <w:lang w:eastAsia="en-GB"/>
        </w:rPr>
        <w:t xml:space="preserve"> and anti-coagulation</w:t>
      </w:r>
      <w:r w:rsidR="000A3B49">
        <w:rPr>
          <w:rFonts w:ascii="Aptos" w:hAnsi="Aptos"/>
          <w:color w:val="212B32"/>
          <w:lang w:eastAsia="en-GB"/>
        </w:rPr>
        <w:t>.</w:t>
      </w:r>
    </w:p>
    <w:p w14:paraId="0903750A" w14:textId="05A6103A"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Undertake cervical cytology, childhood and adult immunisations, wound care, travel health advice, ECGs, and phlebotomy</w:t>
      </w:r>
      <w:r w:rsidR="000A3B49">
        <w:rPr>
          <w:rFonts w:ascii="Aptos" w:hAnsi="Aptos"/>
          <w:color w:val="212B32"/>
          <w:lang w:eastAsia="en-GB"/>
        </w:rPr>
        <w:t>.</w:t>
      </w:r>
    </w:p>
    <w:p w14:paraId="64ADABDD" w14:textId="4EC941F5"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Triage and manage acute minor illness presentations where appropriate</w:t>
      </w:r>
      <w:r w:rsidR="000A3B49">
        <w:rPr>
          <w:rFonts w:ascii="Aptos" w:hAnsi="Aptos"/>
          <w:color w:val="212B32"/>
          <w:lang w:eastAsia="en-GB"/>
        </w:rPr>
        <w:t>.</w:t>
      </w:r>
    </w:p>
    <w:p w14:paraId="75A73611" w14:textId="19F43962"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Promote health education and disease prevention initiatives</w:t>
      </w:r>
      <w:r w:rsidR="000A3B49">
        <w:rPr>
          <w:rFonts w:ascii="Aptos" w:hAnsi="Aptos"/>
          <w:color w:val="212B32"/>
          <w:lang w:eastAsia="en-GB"/>
        </w:rPr>
        <w:t>.</w:t>
      </w:r>
    </w:p>
    <w:p w14:paraId="2AD222E3" w14:textId="494A3539"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Provide support for patients with long-term conditions and complex care needs</w:t>
      </w:r>
      <w:r w:rsidR="000A3B49">
        <w:rPr>
          <w:rFonts w:ascii="Aptos" w:hAnsi="Aptos"/>
          <w:color w:val="212B32"/>
          <w:lang w:eastAsia="en-GB"/>
        </w:rPr>
        <w:t>.</w:t>
      </w:r>
    </w:p>
    <w:p w14:paraId="3A72A538" w14:textId="77777777" w:rsidR="000978DE" w:rsidRDefault="000978DE" w:rsidP="00C96FFC">
      <w:pPr>
        <w:jc w:val="both"/>
        <w:rPr>
          <w:rFonts w:ascii="Aptos" w:hAnsi="Aptos"/>
          <w:b/>
          <w:bCs/>
          <w:color w:val="212B32"/>
          <w:lang w:eastAsia="en-GB"/>
        </w:rPr>
      </w:pPr>
    </w:p>
    <w:p w14:paraId="5A9129EB" w14:textId="1DA0BCAB" w:rsidR="0091586C" w:rsidRPr="00C96FFC" w:rsidRDefault="0091586C" w:rsidP="00C96FFC">
      <w:pPr>
        <w:jc w:val="both"/>
        <w:rPr>
          <w:rFonts w:ascii="Aptos" w:hAnsi="Aptos"/>
          <w:color w:val="212B32"/>
          <w:lang w:eastAsia="en-GB"/>
        </w:rPr>
      </w:pPr>
      <w:r w:rsidRPr="00C96FFC">
        <w:rPr>
          <w:rFonts w:ascii="Aptos" w:hAnsi="Aptos"/>
          <w:b/>
          <w:bCs/>
          <w:color w:val="212B32"/>
          <w:lang w:eastAsia="en-GB"/>
        </w:rPr>
        <w:t>Leadership &amp; Management</w:t>
      </w:r>
    </w:p>
    <w:p w14:paraId="7BCDED1B" w14:textId="3EE8B6A1"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Line manage and support the nursing and HCA team, including appraisals, training, and performance management</w:t>
      </w:r>
      <w:r w:rsidR="00C96FFC">
        <w:rPr>
          <w:rFonts w:ascii="Aptos" w:hAnsi="Aptos"/>
          <w:color w:val="212B32"/>
          <w:lang w:eastAsia="en-GB"/>
        </w:rPr>
        <w:t xml:space="preserve">, </w:t>
      </w:r>
      <w:r w:rsidRPr="00C96FFC">
        <w:rPr>
          <w:rFonts w:ascii="Aptos" w:hAnsi="Aptos"/>
          <w:color w:val="212B32"/>
          <w:lang w:eastAsia="en-GB"/>
        </w:rPr>
        <w:t>Lead on clinical governance activities including audits, infection control, and significant event reviews</w:t>
      </w:r>
      <w:r w:rsidR="000A3B49">
        <w:rPr>
          <w:rFonts w:ascii="Aptos" w:hAnsi="Aptos"/>
          <w:color w:val="212B32"/>
          <w:lang w:eastAsia="en-GB"/>
        </w:rPr>
        <w:t>.</w:t>
      </w:r>
    </w:p>
    <w:p w14:paraId="260E1E32" w14:textId="00B3200D"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Develop, implement, and review clinical policies and protocols in line with CQC and NHS standards</w:t>
      </w:r>
      <w:r w:rsidR="000A3B49">
        <w:rPr>
          <w:rFonts w:ascii="Aptos" w:hAnsi="Aptos"/>
          <w:color w:val="212B32"/>
          <w:lang w:eastAsia="en-GB"/>
        </w:rPr>
        <w:t>.</w:t>
      </w:r>
    </w:p>
    <w:p w14:paraId="21782F2E" w14:textId="72E132DD" w:rsidR="0091586C" w:rsidRDefault="0091586C" w:rsidP="00C96FFC">
      <w:pPr>
        <w:spacing w:after="0"/>
        <w:jc w:val="both"/>
        <w:rPr>
          <w:rFonts w:ascii="Aptos" w:hAnsi="Aptos"/>
          <w:color w:val="212B32"/>
          <w:lang w:eastAsia="en-GB"/>
        </w:rPr>
      </w:pPr>
      <w:r w:rsidRPr="00C96FFC">
        <w:rPr>
          <w:rFonts w:ascii="Aptos" w:hAnsi="Aptos"/>
          <w:color w:val="212B32"/>
          <w:lang w:eastAsia="en-GB"/>
        </w:rPr>
        <w:t>Ensure the effective induction and mentoring of new staff</w:t>
      </w:r>
      <w:r w:rsidR="00C96FFC">
        <w:rPr>
          <w:rFonts w:ascii="Aptos" w:hAnsi="Aptos"/>
          <w:color w:val="212B32"/>
          <w:lang w:eastAsia="en-GB"/>
        </w:rPr>
        <w:t xml:space="preserve"> and </w:t>
      </w:r>
      <w:r w:rsidR="006175BC" w:rsidRPr="00C96FFC">
        <w:rPr>
          <w:rFonts w:ascii="Aptos" w:hAnsi="Aptos"/>
          <w:color w:val="212B32"/>
          <w:lang w:eastAsia="en-GB"/>
        </w:rPr>
        <w:t>promote</w:t>
      </w:r>
      <w:r w:rsidRPr="00C96FFC">
        <w:rPr>
          <w:rFonts w:ascii="Aptos" w:hAnsi="Aptos"/>
          <w:color w:val="212B32"/>
          <w:lang w:eastAsia="en-GB"/>
        </w:rPr>
        <w:t xml:space="preserve"> a positive and supportive team environment</w:t>
      </w:r>
      <w:r w:rsidR="000A3B49">
        <w:rPr>
          <w:rFonts w:ascii="Aptos" w:hAnsi="Aptos"/>
          <w:color w:val="212B32"/>
          <w:lang w:eastAsia="en-GB"/>
        </w:rPr>
        <w:t>.</w:t>
      </w:r>
    </w:p>
    <w:p w14:paraId="1D3F694E" w14:textId="303D544C" w:rsidR="00B43F20" w:rsidRPr="00C96FFC" w:rsidRDefault="00B43F20" w:rsidP="00C96FFC">
      <w:pPr>
        <w:spacing w:after="0"/>
        <w:jc w:val="both"/>
        <w:rPr>
          <w:rFonts w:ascii="Aptos" w:hAnsi="Aptos"/>
          <w:color w:val="212B32"/>
          <w:lang w:eastAsia="en-GB"/>
        </w:rPr>
      </w:pPr>
      <w:r>
        <w:rPr>
          <w:rFonts w:ascii="Aptos" w:hAnsi="Aptos"/>
          <w:color w:val="212B32"/>
          <w:lang w:eastAsia="en-GB"/>
        </w:rPr>
        <w:t>Attend and contribute to regular departmental, management and clinical governance meetings in line with the practice planning calendar.</w:t>
      </w:r>
    </w:p>
    <w:p w14:paraId="060B0AB4" w14:textId="77777777" w:rsidR="00C96FFC" w:rsidRDefault="00C96FFC" w:rsidP="00C96FFC">
      <w:pPr>
        <w:jc w:val="both"/>
        <w:rPr>
          <w:rFonts w:ascii="Aptos" w:hAnsi="Aptos"/>
          <w:b/>
          <w:bCs/>
          <w:color w:val="212B32"/>
          <w:lang w:eastAsia="en-GB"/>
        </w:rPr>
      </w:pPr>
    </w:p>
    <w:p w14:paraId="386FD6CE" w14:textId="77777777" w:rsidR="000978DE" w:rsidRDefault="000978DE" w:rsidP="00C96FFC">
      <w:pPr>
        <w:jc w:val="both"/>
        <w:rPr>
          <w:rFonts w:ascii="Aptos" w:hAnsi="Aptos"/>
          <w:b/>
          <w:bCs/>
          <w:color w:val="212B32"/>
          <w:lang w:eastAsia="en-GB"/>
        </w:rPr>
      </w:pPr>
    </w:p>
    <w:p w14:paraId="1AB6CA36" w14:textId="5B39188E" w:rsidR="0091586C" w:rsidRPr="00C96FFC" w:rsidRDefault="0091586C" w:rsidP="00C96FFC">
      <w:pPr>
        <w:jc w:val="both"/>
        <w:rPr>
          <w:rFonts w:ascii="Aptos" w:hAnsi="Aptos"/>
          <w:color w:val="212B32"/>
          <w:lang w:eastAsia="en-GB"/>
        </w:rPr>
      </w:pPr>
      <w:r w:rsidRPr="00C96FFC">
        <w:rPr>
          <w:rFonts w:ascii="Aptos" w:hAnsi="Aptos"/>
          <w:b/>
          <w:bCs/>
          <w:color w:val="212B32"/>
          <w:lang w:eastAsia="en-GB"/>
        </w:rPr>
        <w:lastRenderedPageBreak/>
        <w:t>Service Development</w:t>
      </w:r>
    </w:p>
    <w:p w14:paraId="71782C91" w14:textId="44694591"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Work with GPs and the management team to identify opportunities for service improvement and innovation</w:t>
      </w:r>
      <w:r w:rsidR="000A3B49">
        <w:rPr>
          <w:rFonts w:ascii="Aptos" w:hAnsi="Aptos"/>
          <w:color w:val="212B32"/>
          <w:lang w:eastAsia="en-GB"/>
        </w:rPr>
        <w:t>.</w:t>
      </w:r>
    </w:p>
    <w:p w14:paraId="2A52A44C" w14:textId="159EA5AB"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Participate in QOF, Enhanced Services, and other contractual obligations</w:t>
      </w:r>
      <w:r w:rsidR="000A3B49">
        <w:rPr>
          <w:rFonts w:ascii="Aptos" w:hAnsi="Aptos"/>
          <w:color w:val="212B32"/>
          <w:lang w:eastAsia="en-GB"/>
        </w:rPr>
        <w:t>.</w:t>
      </w:r>
    </w:p>
    <w:p w14:paraId="3F75C78F" w14:textId="02464A5F"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Support practice-level initiatives around population health and health inequalities</w:t>
      </w:r>
      <w:r w:rsidR="000A3B49">
        <w:rPr>
          <w:rFonts w:ascii="Aptos" w:hAnsi="Aptos"/>
          <w:color w:val="212B32"/>
          <w:lang w:eastAsia="en-GB"/>
        </w:rPr>
        <w:t>.</w:t>
      </w:r>
    </w:p>
    <w:p w14:paraId="24758B86" w14:textId="5D9FC94B" w:rsidR="0091586C" w:rsidRPr="00C96FFC" w:rsidRDefault="0091586C" w:rsidP="00C96FFC">
      <w:pPr>
        <w:spacing w:after="0"/>
        <w:jc w:val="both"/>
        <w:rPr>
          <w:rFonts w:ascii="Aptos" w:hAnsi="Aptos"/>
          <w:color w:val="212B32"/>
          <w:lang w:eastAsia="en-GB"/>
        </w:rPr>
      </w:pPr>
      <w:r w:rsidRPr="00C96FFC">
        <w:rPr>
          <w:rFonts w:ascii="Aptos" w:hAnsi="Aptos"/>
          <w:color w:val="212B32"/>
          <w:lang w:eastAsia="en-GB"/>
        </w:rPr>
        <w:t>Engage in continuing professional development and maintain professional registration</w:t>
      </w:r>
      <w:r w:rsidR="000A3B49">
        <w:rPr>
          <w:rFonts w:ascii="Aptos" w:hAnsi="Aptos"/>
          <w:color w:val="212B32"/>
          <w:lang w:eastAsia="en-GB"/>
        </w:rPr>
        <w:t>.</w:t>
      </w:r>
    </w:p>
    <w:p w14:paraId="037B0AF4" w14:textId="77777777" w:rsidR="009D133D" w:rsidRPr="00C96FFC" w:rsidRDefault="009D133D" w:rsidP="00C96FFC">
      <w:pPr>
        <w:spacing w:after="0"/>
        <w:jc w:val="both"/>
        <w:rPr>
          <w:rFonts w:ascii="Aptos" w:hAnsi="Aptos"/>
          <w:b/>
          <w:bCs/>
        </w:rPr>
      </w:pPr>
    </w:p>
    <w:p w14:paraId="131998CA" w14:textId="794BB36F" w:rsidR="00445210" w:rsidRPr="00C96FFC" w:rsidRDefault="00445210" w:rsidP="00C96FFC">
      <w:pPr>
        <w:jc w:val="both"/>
        <w:rPr>
          <w:rFonts w:ascii="Aptos" w:hAnsi="Aptos"/>
          <w:b/>
          <w:bCs/>
        </w:rPr>
      </w:pPr>
      <w:r w:rsidRPr="00C96FFC">
        <w:rPr>
          <w:rFonts w:ascii="Aptos" w:hAnsi="Aptos"/>
          <w:b/>
          <w:bCs/>
        </w:rPr>
        <w:t>About us</w:t>
      </w:r>
    </w:p>
    <w:p w14:paraId="58074B9B" w14:textId="3C05393A" w:rsidR="00445210" w:rsidRPr="00C96FFC" w:rsidRDefault="00445210" w:rsidP="00C96FFC">
      <w:pPr>
        <w:jc w:val="both"/>
        <w:rPr>
          <w:rFonts w:ascii="Aptos" w:hAnsi="Aptos"/>
        </w:rPr>
      </w:pPr>
      <w:r w:rsidRPr="00C96FFC">
        <w:rPr>
          <w:rFonts w:ascii="Aptos" w:hAnsi="Aptos"/>
        </w:rPr>
        <w:t>The practice consists of s</w:t>
      </w:r>
      <w:r w:rsidR="009D133D" w:rsidRPr="00C96FFC">
        <w:rPr>
          <w:rFonts w:ascii="Aptos" w:hAnsi="Aptos"/>
        </w:rPr>
        <w:t xml:space="preserve">ix </w:t>
      </w:r>
      <w:r w:rsidRPr="00C96FFC">
        <w:rPr>
          <w:rFonts w:ascii="Aptos" w:hAnsi="Aptos"/>
        </w:rPr>
        <w:t>GP Partners,</w:t>
      </w:r>
      <w:r w:rsidR="009D133D" w:rsidRPr="00C96FFC">
        <w:rPr>
          <w:rFonts w:ascii="Aptos" w:hAnsi="Aptos"/>
        </w:rPr>
        <w:t xml:space="preserve"> eight</w:t>
      </w:r>
      <w:r w:rsidRPr="00C96FFC">
        <w:rPr>
          <w:rFonts w:ascii="Aptos" w:hAnsi="Aptos"/>
        </w:rPr>
        <w:t xml:space="preserve"> Salaried GPs, two ANPs and a Clinical Pharmacist, who benefit from a supportive and </w:t>
      </w:r>
      <w:r w:rsidR="006175BC" w:rsidRPr="00C96FFC">
        <w:rPr>
          <w:rFonts w:ascii="Aptos" w:hAnsi="Aptos"/>
        </w:rPr>
        <w:t>forward-thinking</w:t>
      </w:r>
      <w:r w:rsidRPr="00C96FFC">
        <w:rPr>
          <w:rFonts w:ascii="Aptos" w:hAnsi="Aptos"/>
        </w:rPr>
        <w:t xml:space="preserve"> Management and Practice Team, who all assist with the day to day running of our GMS Practice. This is a popular Practice with a growing list size of 1</w:t>
      </w:r>
      <w:r w:rsidR="001C6C4C">
        <w:rPr>
          <w:rFonts w:ascii="Aptos" w:hAnsi="Aptos"/>
        </w:rPr>
        <w:t>8</w:t>
      </w:r>
      <w:r w:rsidRPr="00C96FFC">
        <w:rPr>
          <w:rFonts w:ascii="Aptos" w:hAnsi="Aptos"/>
        </w:rPr>
        <w:t>,000+ patients.</w:t>
      </w:r>
    </w:p>
    <w:p w14:paraId="4AE20093" w14:textId="31B6410E" w:rsidR="00445210" w:rsidRPr="00C96FFC" w:rsidRDefault="00445210" w:rsidP="00C96FFC">
      <w:pPr>
        <w:jc w:val="both"/>
        <w:rPr>
          <w:rFonts w:ascii="Aptos" w:hAnsi="Aptos"/>
        </w:rPr>
      </w:pPr>
      <w:r w:rsidRPr="00C96FFC">
        <w:rPr>
          <w:rFonts w:ascii="Aptos" w:hAnsi="Aptos"/>
        </w:rPr>
        <w:t>Our primary premises was purpose-built in 2006, and offers superb, modern facilities within the heart of Worcester City. We also have a dispensing branch surgery in the nearby rural village of Kempsey. The practice benefits from EMIS WEB clinical software and is active in the education and training of both GP Registrars and Medical Students.</w:t>
      </w:r>
    </w:p>
    <w:p w14:paraId="044708FA" w14:textId="613FE791" w:rsidR="00D17865" w:rsidRPr="00C96FFC" w:rsidRDefault="00D17865" w:rsidP="00C96FFC">
      <w:pPr>
        <w:jc w:val="both"/>
        <w:rPr>
          <w:rFonts w:ascii="Aptos" w:hAnsi="Aptos"/>
        </w:rPr>
      </w:pPr>
      <w:r w:rsidRPr="00C96FFC">
        <w:rPr>
          <w:rFonts w:ascii="Aptos" w:hAnsi="Aptos"/>
        </w:rPr>
        <w:t>All members of the staff have to be flexible and willing and able to do each other’s jobs. Staff must be able to offer cover for absent colleagues where necessary. All staff should be prepared to carry out any reasonable request made by a partner, doctor or the Practice management. All staff are expected to be punctual and arrive at work in enough time so that they are ready to commence their role by their contracted start time.</w:t>
      </w:r>
    </w:p>
    <w:p w14:paraId="3E9A1CA5" w14:textId="77777777" w:rsidR="00015E0F" w:rsidRPr="00C96FFC" w:rsidRDefault="00015E0F" w:rsidP="00C96FFC">
      <w:pPr>
        <w:jc w:val="both"/>
        <w:rPr>
          <w:rFonts w:ascii="Aptos" w:hAnsi="Aptos" w:cs="Tahoma"/>
          <w:b/>
        </w:rPr>
      </w:pPr>
      <w:r w:rsidRPr="00C96FFC">
        <w:rPr>
          <w:rFonts w:ascii="Aptos" w:hAnsi="Aptos" w:cs="Tahoma"/>
          <w:b/>
        </w:rPr>
        <w:t>Place of Work:</w:t>
      </w:r>
    </w:p>
    <w:p w14:paraId="3949AB1A" w14:textId="77777777" w:rsidR="00015E0F" w:rsidRPr="00C96FFC" w:rsidRDefault="00015E0F" w:rsidP="00C96FFC">
      <w:pPr>
        <w:jc w:val="both"/>
        <w:rPr>
          <w:rFonts w:ascii="Aptos" w:hAnsi="Aptos" w:cs="Tahoma"/>
        </w:rPr>
      </w:pPr>
      <w:r w:rsidRPr="00C96FFC">
        <w:rPr>
          <w:rFonts w:ascii="Aptos" w:hAnsi="Aptos" w:cs="Tahoma"/>
        </w:rPr>
        <w:t>The main place of work will be based at Haresfield Surgery, but there may be occasional times where travel is required to the practice’s branch Surgery in Kempsey.</w:t>
      </w:r>
    </w:p>
    <w:p w14:paraId="5DA09F15" w14:textId="77777777" w:rsidR="00015E0F" w:rsidRPr="00C96FFC" w:rsidRDefault="00015E0F" w:rsidP="00C96FFC">
      <w:pPr>
        <w:jc w:val="both"/>
        <w:rPr>
          <w:rFonts w:ascii="Aptos" w:hAnsi="Aptos" w:cs="Tahoma"/>
          <w:b/>
        </w:rPr>
      </w:pPr>
      <w:r w:rsidRPr="00C96FFC">
        <w:rPr>
          <w:rFonts w:ascii="Aptos" w:hAnsi="Aptos" w:cs="Tahoma"/>
          <w:b/>
        </w:rPr>
        <w:t>Health &amp; Safety:</w:t>
      </w:r>
    </w:p>
    <w:p w14:paraId="7603C28A" w14:textId="77777777" w:rsidR="00015E0F" w:rsidRPr="00C96FFC" w:rsidRDefault="00015E0F" w:rsidP="000978DE">
      <w:pPr>
        <w:spacing w:after="0"/>
        <w:jc w:val="both"/>
        <w:rPr>
          <w:rFonts w:ascii="Aptos" w:hAnsi="Aptos" w:cs="Tahoma"/>
          <w:bCs/>
        </w:rPr>
      </w:pPr>
      <w:r w:rsidRPr="00C96FFC">
        <w:rPr>
          <w:rFonts w:ascii="Aptos" w:hAnsi="Aptos" w:cs="Tahoma"/>
        </w:rPr>
        <w:t>Working within a healthcare environment, the post-holder must take responsibility for their own and others’ health, safety and security. This will include (but will not be limited to):</w:t>
      </w:r>
    </w:p>
    <w:p w14:paraId="23293F0F" w14:textId="77777777" w:rsidR="00015E0F" w:rsidRPr="00C96FFC" w:rsidRDefault="00015E0F" w:rsidP="000978DE">
      <w:pPr>
        <w:spacing w:after="0"/>
        <w:jc w:val="both"/>
        <w:rPr>
          <w:rFonts w:ascii="Aptos" w:hAnsi="Aptos" w:cs="Gisha"/>
        </w:rPr>
      </w:pPr>
      <w:r w:rsidRPr="00C96FFC">
        <w:rPr>
          <w:rFonts w:ascii="Aptos" w:hAnsi="Aptos" w:cs="Gisha"/>
        </w:rPr>
        <w:t>All staff within the department adhere to their individual responsibilities for infection control and health and safety, using a system of observation, audit and check, hazard identification, questioning, reporting and risk management.</w:t>
      </w:r>
    </w:p>
    <w:p w14:paraId="0064F806" w14:textId="77777777" w:rsidR="00015E0F" w:rsidRPr="00C96FFC" w:rsidRDefault="00015E0F" w:rsidP="000978DE">
      <w:pPr>
        <w:spacing w:after="0"/>
        <w:jc w:val="both"/>
        <w:rPr>
          <w:rFonts w:ascii="Aptos" w:hAnsi="Aptos" w:cs="Gisha"/>
        </w:rPr>
      </w:pPr>
      <w:r w:rsidRPr="00C96FFC">
        <w:rPr>
          <w:rFonts w:ascii="Aptos" w:hAnsi="Aptos" w:cs="Gisha"/>
        </w:rPr>
        <w:t>Maintain an up to date knowledge of health and safety and infection control statutory and best practice guidelines and ensure implementation across the Practice.</w:t>
      </w:r>
    </w:p>
    <w:p w14:paraId="3C8B9BED" w14:textId="77777777" w:rsidR="00015E0F" w:rsidRPr="00C96FFC" w:rsidRDefault="00015E0F" w:rsidP="000978DE">
      <w:pPr>
        <w:spacing w:after="0"/>
        <w:jc w:val="both"/>
        <w:rPr>
          <w:rFonts w:ascii="Aptos" w:hAnsi="Aptos" w:cs="Gisha"/>
        </w:rPr>
      </w:pPr>
      <w:r w:rsidRPr="00C96FFC">
        <w:rPr>
          <w:rFonts w:ascii="Aptos" w:hAnsi="Aptos" w:cs="Gisha"/>
        </w:rPr>
        <w:t>Using personal security systems within the workplace according to Practice guidelines.</w:t>
      </w:r>
    </w:p>
    <w:p w14:paraId="52E9B135" w14:textId="77777777" w:rsidR="00015E0F" w:rsidRPr="00C96FFC" w:rsidRDefault="00015E0F" w:rsidP="000978DE">
      <w:pPr>
        <w:spacing w:after="0"/>
        <w:jc w:val="both"/>
        <w:rPr>
          <w:rFonts w:ascii="Aptos" w:hAnsi="Aptos" w:cs="Gisha"/>
        </w:rPr>
      </w:pPr>
      <w:r w:rsidRPr="00C96FFC">
        <w:rPr>
          <w:rFonts w:ascii="Aptos" w:hAnsi="Aptos" w:cs="Gisha"/>
        </w:rPr>
        <w:t>Identifying the risks involved in work activities and undertaking such activities in a way that manages those risks across the Practice.</w:t>
      </w:r>
    </w:p>
    <w:p w14:paraId="6A402BDF" w14:textId="273E1D25" w:rsidR="00015E0F" w:rsidRPr="00C96FFC" w:rsidRDefault="00015E0F" w:rsidP="000978DE">
      <w:pPr>
        <w:spacing w:after="0"/>
        <w:jc w:val="both"/>
        <w:rPr>
          <w:rFonts w:ascii="Aptos" w:hAnsi="Aptos" w:cs="Gisha"/>
        </w:rPr>
      </w:pPr>
      <w:r w:rsidRPr="00C96FFC">
        <w:rPr>
          <w:rFonts w:ascii="Aptos" w:hAnsi="Aptos" w:cs="Gisha"/>
        </w:rPr>
        <w:t>Making effective use of training to update knowledge and skills and initiate and manage the training of others in these areas.</w:t>
      </w:r>
    </w:p>
    <w:p w14:paraId="3AE00040" w14:textId="77777777" w:rsidR="00015E0F" w:rsidRPr="00C96FFC" w:rsidRDefault="00015E0F" w:rsidP="000978DE">
      <w:pPr>
        <w:spacing w:after="0"/>
        <w:jc w:val="both"/>
        <w:rPr>
          <w:rFonts w:ascii="Aptos" w:hAnsi="Aptos" w:cs="Gisha"/>
        </w:rPr>
      </w:pPr>
      <w:r w:rsidRPr="00C96FFC">
        <w:rPr>
          <w:rFonts w:ascii="Aptos" w:hAnsi="Aptos" w:cs="Gisha"/>
        </w:rPr>
        <w:t>Using appropriate infection control procedures, maintaining work areas in a tidy and safe way and free from hazards, and initiation of remedial / corrective action where needed.</w:t>
      </w:r>
    </w:p>
    <w:p w14:paraId="3E7662DA" w14:textId="77777777" w:rsidR="00015E0F" w:rsidRPr="00C96FFC" w:rsidRDefault="00015E0F" w:rsidP="000978DE">
      <w:pPr>
        <w:spacing w:after="0"/>
        <w:jc w:val="both"/>
        <w:rPr>
          <w:rFonts w:ascii="Aptos" w:hAnsi="Aptos" w:cs="Gisha"/>
        </w:rPr>
      </w:pPr>
      <w:r w:rsidRPr="00C96FFC">
        <w:rPr>
          <w:rFonts w:ascii="Aptos" w:hAnsi="Aptos" w:cs="Gisha"/>
        </w:rPr>
        <w:t>Actively identifying, reporting on and correcting health and safety hazards and infection hazards immediately when recognised.</w:t>
      </w:r>
    </w:p>
    <w:p w14:paraId="5EBB2999" w14:textId="77777777" w:rsidR="00015E0F" w:rsidRPr="00C96FFC" w:rsidRDefault="00015E0F" w:rsidP="000978DE">
      <w:pPr>
        <w:spacing w:after="0"/>
        <w:jc w:val="both"/>
        <w:rPr>
          <w:rFonts w:ascii="Aptos" w:hAnsi="Aptos" w:cs="Gisha"/>
        </w:rPr>
      </w:pPr>
      <w:r w:rsidRPr="00C96FFC">
        <w:rPr>
          <w:rFonts w:ascii="Aptos" w:hAnsi="Aptos" w:cs="Gisha"/>
        </w:rPr>
        <w:t xml:space="preserve">Keeping own work areas and general / patient areas generally clean, identifying issues and hazards / risks in relation to other work areas within the business, and assuming responsibility in </w:t>
      </w:r>
      <w:r w:rsidRPr="00C96FFC">
        <w:rPr>
          <w:rFonts w:ascii="Aptos" w:hAnsi="Aptos" w:cs="Gisha"/>
        </w:rPr>
        <w:lastRenderedPageBreak/>
        <w:t xml:space="preserve">the maintenance of general standards of cleanliness across the business in consultation (where appropriate) with other staff. </w:t>
      </w:r>
    </w:p>
    <w:p w14:paraId="4D37BBB5" w14:textId="77777777" w:rsidR="00015E0F" w:rsidRPr="00C96FFC" w:rsidRDefault="00015E0F" w:rsidP="00C96FFC">
      <w:pPr>
        <w:jc w:val="both"/>
        <w:rPr>
          <w:rFonts w:ascii="Aptos" w:hAnsi="Aptos" w:cs="Gisha"/>
        </w:rPr>
      </w:pPr>
    </w:p>
    <w:p w14:paraId="6E28E285" w14:textId="77777777" w:rsidR="00015E0F" w:rsidRPr="00C96FFC" w:rsidRDefault="00015E0F" w:rsidP="00C96FFC">
      <w:pPr>
        <w:jc w:val="both"/>
        <w:rPr>
          <w:rFonts w:ascii="Aptos" w:hAnsi="Aptos" w:cs="Tahoma"/>
          <w:bCs/>
        </w:rPr>
      </w:pPr>
      <w:r w:rsidRPr="00C96FFC">
        <w:rPr>
          <w:rFonts w:ascii="Aptos" w:hAnsi="Aptos" w:cs="Tahoma"/>
          <w:b/>
          <w:bCs/>
        </w:rPr>
        <w:t>Confidentiality:</w:t>
      </w:r>
    </w:p>
    <w:p w14:paraId="31870B5E" w14:textId="77777777" w:rsidR="00015E0F" w:rsidRPr="00C96FFC" w:rsidRDefault="00015E0F" w:rsidP="00C96FFC">
      <w:pPr>
        <w:jc w:val="both"/>
        <w:rPr>
          <w:rFonts w:ascii="Aptos" w:hAnsi="Aptos" w:cs="Tahoma"/>
        </w:rPr>
      </w:pPr>
      <w:r w:rsidRPr="00C96FFC">
        <w:rPr>
          <w:rFonts w:ascii="Aptos" w:hAnsi="Aptos" w:cs="Tahoma"/>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24CBE327" w14:textId="77777777" w:rsidR="00015E0F" w:rsidRPr="00C96FFC" w:rsidRDefault="00015E0F" w:rsidP="00C96FFC">
      <w:pPr>
        <w:jc w:val="both"/>
        <w:rPr>
          <w:rFonts w:ascii="Aptos" w:hAnsi="Aptos" w:cs="Tahoma"/>
        </w:rPr>
      </w:pPr>
      <w:r w:rsidRPr="00C96FFC">
        <w:rPr>
          <w:rFonts w:ascii="Aptos" w:hAnsi="Aptos" w:cs="Tahoma"/>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3CD60604" w14:textId="77777777" w:rsidR="00015E0F" w:rsidRPr="00C96FFC" w:rsidRDefault="00015E0F" w:rsidP="00C96FFC">
      <w:pPr>
        <w:jc w:val="both"/>
        <w:rPr>
          <w:rFonts w:ascii="Aptos" w:hAnsi="Aptos" w:cs="Tahoma"/>
        </w:rPr>
      </w:pPr>
      <w:r w:rsidRPr="00C96FFC">
        <w:rPr>
          <w:rFonts w:ascii="Aptos" w:hAnsi="Aptos" w:cs="Tahoma"/>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79B19FCA" w14:textId="77777777" w:rsidR="00015E0F" w:rsidRPr="00C96FFC" w:rsidRDefault="00015E0F" w:rsidP="00C96FFC">
      <w:pPr>
        <w:jc w:val="both"/>
        <w:rPr>
          <w:rFonts w:ascii="Aptos" w:hAnsi="Aptos" w:cs="Tahoma"/>
        </w:rPr>
      </w:pPr>
    </w:p>
    <w:p w14:paraId="2E4C0E82" w14:textId="77777777" w:rsidR="00015E0F" w:rsidRPr="00C96FFC" w:rsidRDefault="00015E0F" w:rsidP="000978DE">
      <w:pPr>
        <w:spacing w:after="0"/>
        <w:jc w:val="both"/>
        <w:rPr>
          <w:rFonts w:ascii="Aptos" w:hAnsi="Aptos" w:cs="Tahoma"/>
          <w:b/>
        </w:rPr>
      </w:pPr>
      <w:r w:rsidRPr="00C96FFC">
        <w:rPr>
          <w:rFonts w:ascii="Aptos" w:hAnsi="Aptos" w:cs="Tahoma"/>
          <w:b/>
        </w:rPr>
        <w:t>Equality and Diversity:</w:t>
      </w:r>
    </w:p>
    <w:p w14:paraId="36D54A19" w14:textId="2D709493" w:rsidR="00015E0F" w:rsidRPr="00C96FFC" w:rsidRDefault="00015E0F" w:rsidP="000978DE">
      <w:pPr>
        <w:spacing w:after="0"/>
        <w:jc w:val="both"/>
        <w:rPr>
          <w:rFonts w:ascii="Aptos" w:hAnsi="Aptos" w:cs="Tahoma"/>
        </w:rPr>
      </w:pPr>
      <w:r w:rsidRPr="00C96FFC">
        <w:rPr>
          <w:rFonts w:ascii="Aptos" w:hAnsi="Aptos" w:cs="Tahoma"/>
        </w:rPr>
        <w:t>The post-holder will support the equality, diversity and rights of patients, carers and colleagues, to include:</w:t>
      </w:r>
    </w:p>
    <w:p w14:paraId="2F8875C1" w14:textId="77777777" w:rsidR="00015E0F" w:rsidRPr="00C96FFC" w:rsidRDefault="00015E0F" w:rsidP="000978DE">
      <w:pPr>
        <w:spacing w:after="0"/>
        <w:jc w:val="both"/>
        <w:rPr>
          <w:rFonts w:ascii="Aptos" w:hAnsi="Aptos" w:cs="Tahoma"/>
        </w:rPr>
      </w:pPr>
      <w:r w:rsidRPr="00C96FFC">
        <w:rPr>
          <w:rFonts w:ascii="Aptos" w:hAnsi="Aptos" w:cs="Tahoma"/>
        </w:rPr>
        <w:t>Acting in a way that recognises the importance of people’s rights, interpreting them in a way that is consistent with Practice procedures and policies, and current legislation.</w:t>
      </w:r>
    </w:p>
    <w:p w14:paraId="211A2A55" w14:textId="77777777" w:rsidR="00015E0F" w:rsidRPr="00C96FFC" w:rsidRDefault="00015E0F" w:rsidP="000978DE">
      <w:pPr>
        <w:spacing w:after="0"/>
        <w:jc w:val="both"/>
        <w:rPr>
          <w:rFonts w:ascii="Aptos" w:hAnsi="Aptos" w:cs="Tahoma"/>
        </w:rPr>
      </w:pPr>
      <w:r w:rsidRPr="00C96FFC">
        <w:rPr>
          <w:rFonts w:ascii="Aptos" w:hAnsi="Aptos" w:cs="Tahoma"/>
        </w:rPr>
        <w:t>Respecting the privacy, dignity, needs and beliefs of patients, carers and colleagues.</w:t>
      </w:r>
    </w:p>
    <w:p w14:paraId="03D6C1B8" w14:textId="77777777" w:rsidR="00015E0F" w:rsidRPr="00C96FFC" w:rsidRDefault="00015E0F" w:rsidP="000978DE">
      <w:pPr>
        <w:spacing w:after="0"/>
        <w:jc w:val="both"/>
        <w:rPr>
          <w:rFonts w:ascii="Aptos" w:hAnsi="Aptos" w:cs="Tahoma"/>
        </w:rPr>
      </w:pPr>
      <w:r w:rsidRPr="00C96FFC">
        <w:rPr>
          <w:rFonts w:ascii="Aptos" w:hAnsi="Aptos" w:cs="Tahoma"/>
        </w:rPr>
        <w:t>Behaving in a manner that is welcoming to the individual, is non-judgmental and respects their circumstances, feelings priorities and rights.</w:t>
      </w:r>
    </w:p>
    <w:p w14:paraId="025B90EA" w14:textId="77777777" w:rsidR="00015E0F" w:rsidRPr="00C96FFC" w:rsidRDefault="00015E0F" w:rsidP="000978DE">
      <w:pPr>
        <w:spacing w:after="0"/>
        <w:jc w:val="both"/>
        <w:rPr>
          <w:rFonts w:ascii="Aptos" w:hAnsi="Aptos" w:cs="Tahoma"/>
          <w:b/>
        </w:rPr>
      </w:pPr>
      <w:r w:rsidRPr="00C96FFC">
        <w:rPr>
          <w:rFonts w:ascii="Aptos" w:hAnsi="Aptos" w:cs="Tahoma"/>
          <w:b/>
        </w:rPr>
        <w:t>Personal/Professional Development:</w:t>
      </w:r>
    </w:p>
    <w:p w14:paraId="0DD308F3" w14:textId="5300A1F2" w:rsidR="00015E0F" w:rsidRPr="00C96FFC" w:rsidRDefault="00015E0F" w:rsidP="000978DE">
      <w:pPr>
        <w:spacing w:after="0"/>
        <w:jc w:val="both"/>
        <w:rPr>
          <w:rFonts w:ascii="Aptos" w:hAnsi="Aptos" w:cs="Tahoma"/>
        </w:rPr>
      </w:pPr>
      <w:r w:rsidRPr="00C96FFC">
        <w:rPr>
          <w:rFonts w:ascii="Aptos" w:hAnsi="Aptos" w:cs="Tahoma"/>
        </w:rPr>
        <w:t>The post-holder will participate in any training program implemented by the Practice as part of this employment, such training to include:</w:t>
      </w:r>
    </w:p>
    <w:p w14:paraId="740AFEA2" w14:textId="77777777" w:rsidR="00015E0F" w:rsidRPr="00C96FFC" w:rsidRDefault="00015E0F" w:rsidP="000978DE">
      <w:pPr>
        <w:spacing w:after="0"/>
        <w:jc w:val="both"/>
        <w:rPr>
          <w:rFonts w:ascii="Aptos" w:hAnsi="Aptos" w:cs="Tahoma"/>
        </w:rPr>
      </w:pPr>
      <w:r w:rsidRPr="00C96FFC">
        <w:rPr>
          <w:rFonts w:ascii="Aptos" w:hAnsi="Aptos" w:cs="Tahoma"/>
        </w:rPr>
        <w:t>Participation in an annual individual performance review, including taking responsibility for maintaining a record of own personal and/or professional development.</w:t>
      </w:r>
    </w:p>
    <w:p w14:paraId="64D79212" w14:textId="77777777" w:rsidR="00015E0F" w:rsidRPr="00C96FFC" w:rsidRDefault="00015E0F" w:rsidP="000978DE">
      <w:pPr>
        <w:spacing w:after="0"/>
        <w:jc w:val="both"/>
        <w:rPr>
          <w:rFonts w:ascii="Aptos" w:hAnsi="Aptos" w:cs="Tahoma"/>
        </w:rPr>
      </w:pPr>
      <w:r w:rsidRPr="00C96FFC">
        <w:rPr>
          <w:rFonts w:ascii="Aptos" w:hAnsi="Aptos" w:cs="Tahoma"/>
        </w:rPr>
        <w:t>Taking responsibility for own development, learning and performance and demonstrating skills and activities to others who are undertaking similar work.</w:t>
      </w:r>
    </w:p>
    <w:p w14:paraId="3D0BBB3E" w14:textId="77777777" w:rsidR="00015E0F" w:rsidRPr="00C96FFC" w:rsidRDefault="00015E0F" w:rsidP="000978DE">
      <w:pPr>
        <w:spacing w:after="0"/>
        <w:jc w:val="both"/>
        <w:rPr>
          <w:rFonts w:ascii="Aptos" w:hAnsi="Aptos" w:cs="Tahoma"/>
        </w:rPr>
      </w:pPr>
    </w:p>
    <w:p w14:paraId="061B1949" w14:textId="77777777" w:rsidR="00015E0F" w:rsidRPr="00C96FFC" w:rsidRDefault="00015E0F" w:rsidP="000978DE">
      <w:pPr>
        <w:spacing w:after="0"/>
        <w:jc w:val="both"/>
        <w:rPr>
          <w:rFonts w:ascii="Aptos" w:hAnsi="Aptos" w:cs="Tahoma"/>
          <w:b/>
        </w:rPr>
      </w:pPr>
      <w:r w:rsidRPr="00C96FFC">
        <w:rPr>
          <w:rFonts w:ascii="Aptos" w:hAnsi="Aptos" w:cs="Tahoma"/>
          <w:b/>
        </w:rPr>
        <w:t>Quality:</w:t>
      </w:r>
    </w:p>
    <w:p w14:paraId="58A5BE3D" w14:textId="5A5192E2" w:rsidR="00015E0F" w:rsidRPr="00C96FFC" w:rsidRDefault="00015E0F" w:rsidP="000978DE">
      <w:pPr>
        <w:spacing w:after="0"/>
        <w:jc w:val="both"/>
        <w:rPr>
          <w:rFonts w:ascii="Aptos" w:hAnsi="Aptos" w:cs="Tahoma"/>
        </w:rPr>
      </w:pPr>
      <w:r w:rsidRPr="00C96FFC">
        <w:rPr>
          <w:rFonts w:ascii="Aptos" w:hAnsi="Aptos" w:cs="Tahoma"/>
        </w:rPr>
        <w:t>The post-holder will strive to maintain quality within the Practice, and will:</w:t>
      </w:r>
    </w:p>
    <w:p w14:paraId="7209046F" w14:textId="77777777" w:rsidR="00015E0F" w:rsidRPr="00C96FFC" w:rsidRDefault="00015E0F" w:rsidP="000978DE">
      <w:pPr>
        <w:spacing w:after="0"/>
        <w:jc w:val="both"/>
        <w:rPr>
          <w:rFonts w:ascii="Aptos" w:hAnsi="Aptos" w:cs="Tahoma"/>
        </w:rPr>
      </w:pPr>
      <w:r w:rsidRPr="00C96FFC">
        <w:rPr>
          <w:rFonts w:ascii="Aptos" w:hAnsi="Aptos" w:cs="Tahoma"/>
        </w:rPr>
        <w:t>Alert other team members to issues of quality and risk.</w:t>
      </w:r>
    </w:p>
    <w:p w14:paraId="5EFBFEC6" w14:textId="77777777" w:rsidR="00015E0F" w:rsidRPr="00C96FFC" w:rsidRDefault="00015E0F" w:rsidP="000978DE">
      <w:pPr>
        <w:spacing w:after="0"/>
        <w:jc w:val="both"/>
        <w:rPr>
          <w:rFonts w:ascii="Aptos" w:hAnsi="Aptos" w:cs="Tahoma"/>
        </w:rPr>
      </w:pPr>
      <w:r w:rsidRPr="00C96FFC">
        <w:rPr>
          <w:rFonts w:ascii="Aptos" w:hAnsi="Aptos" w:cs="Tahoma"/>
        </w:rPr>
        <w:t>Assess their own performance and take accountability for their own actions, either directly or under supervision.</w:t>
      </w:r>
    </w:p>
    <w:p w14:paraId="0469D3DD" w14:textId="77777777" w:rsidR="00015E0F" w:rsidRPr="00C96FFC" w:rsidRDefault="00015E0F" w:rsidP="000978DE">
      <w:pPr>
        <w:spacing w:after="0"/>
        <w:jc w:val="both"/>
        <w:rPr>
          <w:rFonts w:ascii="Aptos" w:hAnsi="Aptos" w:cs="Tahoma"/>
        </w:rPr>
      </w:pPr>
      <w:r w:rsidRPr="00C96FFC">
        <w:rPr>
          <w:rFonts w:ascii="Aptos" w:hAnsi="Aptos" w:cs="Tahoma"/>
        </w:rPr>
        <w:t>Contribute to the effectiveness of the team by reflecting on their own and the team’s activities and making suggestions on ways to improve and enhance the team’s performance.</w:t>
      </w:r>
    </w:p>
    <w:p w14:paraId="6AF18845" w14:textId="77777777" w:rsidR="00015E0F" w:rsidRPr="00C96FFC" w:rsidRDefault="00015E0F" w:rsidP="00C96FFC">
      <w:pPr>
        <w:jc w:val="both"/>
        <w:rPr>
          <w:rFonts w:ascii="Aptos" w:hAnsi="Aptos" w:cs="Tahoma"/>
        </w:rPr>
      </w:pPr>
      <w:r w:rsidRPr="00C96FFC">
        <w:rPr>
          <w:rFonts w:ascii="Aptos" w:hAnsi="Aptos" w:cs="Tahoma"/>
        </w:rPr>
        <w:t>Work effectively with individuals in other agencies to meet patient needs.</w:t>
      </w:r>
    </w:p>
    <w:p w14:paraId="4F05A7BE" w14:textId="77777777" w:rsidR="00015E0F" w:rsidRPr="00C96FFC" w:rsidRDefault="00015E0F" w:rsidP="00C96FFC">
      <w:pPr>
        <w:jc w:val="both"/>
        <w:rPr>
          <w:rFonts w:ascii="Aptos" w:hAnsi="Aptos" w:cs="Tahoma"/>
        </w:rPr>
      </w:pPr>
      <w:r w:rsidRPr="00C96FFC">
        <w:rPr>
          <w:rFonts w:ascii="Aptos" w:hAnsi="Aptos" w:cs="Tahoma"/>
        </w:rPr>
        <w:t>Effectively manage own time, workload and resources.</w:t>
      </w:r>
    </w:p>
    <w:p w14:paraId="6AADA940" w14:textId="77777777" w:rsidR="00015E0F" w:rsidRPr="00C96FFC" w:rsidRDefault="00015E0F" w:rsidP="00C96FFC">
      <w:pPr>
        <w:jc w:val="both"/>
        <w:rPr>
          <w:rFonts w:ascii="Aptos" w:hAnsi="Aptos" w:cs="Tahoma"/>
          <w:b/>
        </w:rPr>
      </w:pPr>
      <w:r w:rsidRPr="00C96FFC">
        <w:rPr>
          <w:rFonts w:ascii="Aptos" w:hAnsi="Aptos" w:cs="Tahoma"/>
          <w:b/>
        </w:rPr>
        <w:t>Communication:</w:t>
      </w:r>
    </w:p>
    <w:p w14:paraId="591E5F5E" w14:textId="7F451CE3" w:rsidR="00015E0F" w:rsidRPr="00C96FFC" w:rsidRDefault="00015E0F" w:rsidP="00C96FFC">
      <w:pPr>
        <w:spacing w:after="0"/>
        <w:jc w:val="both"/>
        <w:rPr>
          <w:rFonts w:ascii="Aptos" w:hAnsi="Aptos" w:cs="Tahoma"/>
          <w:bCs/>
        </w:rPr>
      </w:pPr>
      <w:r w:rsidRPr="00C96FFC">
        <w:rPr>
          <w:rFonts w:ascii="Aptos" w:hAnsi="Aptos" w:cs="Tahoma"/>
        </w:rPr>
        <w:lastRenderedPageBreak/>
        <w:t>The post</w:t>
      </w:r>
      <w:r w:rsidRPr="00C96FFC">
        <w:rPr>
          <w:rFonts w:ascii="Aptos" w:hAnsi="Aptos" w:cs="Tahoma"/>
          <w:bCs/>
        </w:rPr>
        <w:t>-holder should recognise the importance of effective communication within the team and will</w:t>
      </w:r>
      <w:r w:rsidR="00C96FFC">
        <w:rPr>
          <w:rFonts w:ascii="Aptos" w:hAnsi="Aptos" w:cs="Tahoma"/>
          <w:bCs/>
        </w:rPr>
        <w:t xml:space="preserve"> </w:t>
      </w:r>
      <w:r w:rsidRPr="00C96FFC">
        <w:rPr>
          <w:rFonts w:ascii="Aptos" w:hAnsi="Aptos" w:cs="Tahoma"/>
          <w:bCs/>
        </w:rPr>
        <w:t>strive to:</w:t>
      </w:r>
    </w:p>
    <w:p w14:paraId="7D3D7AA0" w14:textId="77777777" w:rsidR="00015E0F" w:rsidRPr="00C96FFC" w:rsidRDefault="00015E0F" w:rsidP="00C96FFC">
      <w:pPr>
        <w:spacing w:after="0"/>
        <w:jc w:val="both"/>
        <w:rPr>
          <w:rFonts w:ascii="Aptos" w:hAnsi="Aptos" w:cs="Tahoma"/>
          <w:bCs/>
        </w:rPr>
      </w:pPr>
      <w:r w:rsidRPr="00C96FFC">
        <w:rPr>
          <w:rFonts w:ascii="Aptos" w:hAnsi="Aptos" w:cs="Tahoma"/>
        </w:rPr>
        <w:t>Communicate effectively with other team members.</w:t>
      </w:r>
    </w:p>
    <w:p w14:paraId="3A965864" w14:textId="77777777" w:rsidR="00015E0F" w:rsidRPr="00C96FFC" w:rsidRDefault="00015E0F" w:rsidP="00C96FFC">
      <w:pPr>
        <w:spacing w:after="0"/>
        <w:jc w:val="both"/>
        <w:rPr>
          <w:rFonts w:ascii="Aptos" w:hAnsi="Aptos" w:cs="Tahoma"/>
          <w:bCs/>
        </w:rPr>
      </w:pPr>
      <w:r w:rsidRPr="00C96FFC">
        <w:rPr>
          <w:rFonts w:ascii="Aptos" w:hAnsi="Aptos" w:cs="Tahoma"/>
        </w:rPr>
        <w:t>Communicate effectively with patients and carers.</w:t>
      </w:r>
    </w:p>
    <w:p w14:paraId="34C9CF5E" w14:textId="77777777" w:rsidR="00015E0F" w:rsidRPr="00C96FFC" w:rsidRDefault="00015E0F" w:rsidP="00C96FFC">
      <w:pPr>
        <w:spacing w:after="0"/>
        <w:jc w:val="both"/>
        <w:rPr>
          <w:rFonts w:ascii="Aptos" w:hAnsi="Aptos" w:cs="Tahoma"/>
          <w:bCs/>
        </w:rPr>
      </w:pPr>
      <w:r w:rsidRPr="00C96FFC">
        <w:rPr>
          <w:rFonts w:ascii="Aptos" w:hAnsi="Aptos" w:cs="Tahoma"/>
        </w:rPr>
        <w:t>Recognise people’s needs for alternative methods of communication and respond accordingly.</w:t>
      </w:r>
    </w:p>
    <w:p w14:paraId="3D251739" w14:textId="77777777" w:rsidR="00015E0F" w:rsidRPr="00C96FFC" w:rsidRDefault="00015E0F" w:rsidP="00C96FFC">
      <w:pPr>
        <w:spacing w:after="0"/>
        <w:jc w:val="both"/>
        <w:rPr>
          <w:rFonts w:ascii="Aptos" w:hAnsi="Aptos" w:cs="Tahoma"/>
          <w:lang w:val="en-US"/>
        </w:rPr>
      </w:pPr>
    </w:p>
    <w:p w14:paraId="52F8C9E3" w14:textId="77777777" w:rsidR="00015E0F" w:rsidRPr="00C96FFC" w:rsidRDefault="00015E0F" w:rsidP="00C96FFC">
      <w:pPr>
        <w:jc w:val="both"/>
        <w:rPr>
          <w:rFonts w:ascii="Aptos" w:hAnsi="Aptos" w:cs="Tahoma"/>
          <w:i/>
        </w:rPr>
      </w:pPr>
      <w:r w:rsidRPr="00C96FFC">
        <w:rPr>
          <w:rFonts w:ascii="Aptos" w:hAnsi="Aptos" w:cs="Tahoma"/>
          <w:i/>
        </w:rPr>
        <w:t xml:space="preserve">Notes  </w:t>
      </w:r>
    </w:p>
    <w:p w14:paraId="2D65DDB0" w14:textId="77777777" w:rsidR="00015E0F" w:rsidRPr="00C96FFC" w:rsidRDefault="00015E0F" w:rsidP="00C96FFC">
      <w:pPr>
        <w:jc w:val="both"/>
        <w:rPr>
          <w:rFonts w:ascii="Aptos" w:hAnsi="Aptos" w:cs="Tahoma"/>
          <w:i/>
        </w:rPr>
      </w:pPr>
      <w:r w:rsidRPr="00C96FFC">
        <w:rPr>
          <w:rFonts w:ascii="Aptos" w:hAnsi="Aptos" w:cs="Tahoma"/>
          <w:i/>
        </w:rPr>
        <w:t>This is not intended to be an exhaustive list of responsibilities. This is a role which requires flexibility and adaptability and it is expected that you will participate in a wide range of activities which are appropriate to your position, level of expertise and employment grade.</w:t>
      </w:r>
    </w:p>
    <w:p w14:paraId="32CDBCBA" w14:textId="77777777" w:rsidR="0091586C" w:rsidRPr="00C96FFC" w:rsidRDefault="0091586C" w:rsidP="00C96FFC">
      <w:pPr>
        <w:jc w:val="both"/>
        <w:rPr>
          <w:rFonts w:ascii="Aptos" w:hAnsi="Aptos"/>
          <w:b/>
          <w:spacing w:val="-2"/>
        </w:rPr>
      </w:pPr>
    </w:p>
    <w:p w14:paraId="0D457AC1" w14:textId="77777777" w:rsidR="0091586C" w:rsidRDefault="0091586C" w:rsidP="00C96FFC">
      <w:pPr>
        <w:jc w:val="both"/>
        <w:rPr>
          <w:rFonts w:ascii="Aptos" w:hAnsi="Aptos"/>
          <w:b/>
          <w:spacing w:val="-2"/>
        </w:rPr>
      </w:pPr>
    </w:p>
    <w:p w14:paraId="4B71D45C" w14:textId="77777777" w:rsidR="00C96FFC" w:rsidRDefault="00C96FFC" w:rsidP="00C96FFC">
      <w:pPr>
        <w:jc w:val="both"/>
        <w:rPr>
          <w:rFonts w:ascii="Aptos" w:hAnsi="Aptos"/>
          <w:b/>
          <w:spacing w:val="-2"/>
        </w:rPr>
      </w:pPr>
    </w:p>
    <w:p w14:paraId="5A3862BE" w14:textId="77777777" w:rsidR="00C96FFC" w:rsidRDefault="00C96FFC" w:rsidP="00C96FFC">
      <w:pPr>
        <w:jc w:val="both"/>
        <w:rPr>
          <w:rFonts w:ascii="Aptos" w:hAnsi="Aptos"/>
          <w:b/>
          <w:spacing w:val="-2"/>
        </w:rPr>
      </w:pPr>
    </w:p>
    <w:p w14:paraId="39F277E0" w14:textId="77777777" w:rsidR="00C96FFC" w:rsidRDefault="00C96FFC" w:rsidP="00C96FFC">
      <w:pPr>
        <w:jc w:val="both"/>
        <w:rPr>
          <w:rFonts w:ascii="Aptos" w:hAnsi="Aptos"/>
          <w:b/>
          <w:spacing w:val="-2"/>
        </w:rPr>
      </w:pPr>
    </w:p>
    <w:p w14:paraId="26FD7573" w14:textId="77777777" w:rsidR="00C96FFC" w:rsidRDefault="00C96FFC" w:rsidP="00C96FFC">
      <w:pPr>
        <w:jc w:val="both"/>
        <w:rPr>
          <w:rFonts w:ascii="Aptos" w:hAnsi="Aptos"/>
          <w:b/>
          <w:spacing w:val="-2"/>
        </w:rPr>
      </w:pPr>
    </w:p>
    <w:p w14:paraId="7227CD5D" w14:textId="77777777" w:rsidR="00C96FFC" w:rsidRDefault="00C96FFC" w:rsidP="00C96FFC">
      <w:pPr>
        <w:jc w:val="both"/>
        <w:rPr>
          <w:rFonts w:ascii="Aptos" w:hAnsi="Aptos"/>
          <w:b/>
          <w:spacing w:val="-2"/>
        </w:rPr>
      </w:pPr>
    </w:p>
    <w:p w14:paraId="67512336" w14:textId="77777777" w:rsidR="00C96FFC" w:rsidRDefault="00C96FFC" w:rsidP="00C96FFC">
      <w:pPr>
        <w:jc w:val="both"/>
        <w:rPr>
          <w:rFonts w:ascii="Aptos" w:hAnsi="Aptos"/>
          <w:b/>
          <w:spacing w:val="-2"/>
        </w:rPr>
      </w:pPr>
    </w:p>
    <w:p w14:paraId="323EC8D4" w14:textId="77777777" w:rsidR="00C96FFC" w:rsidRDefault="00C96FFC" w:rsidP="00C96FFC">
      <w:pPr>
        <w:jc w:val="both"/>
        <w:rPr>
          <w:rFonts w:ascii="Aptos" w:hAnsi="Aptos"/>
          <w:b/>
          <w:spacing w:val="-2"/>
        </w:rPr>
      </w:pPr>
    </w:p>
    <w:p w14:paraId="1E6855A1" w14:textId="77777777" w:rsidR="00C96FFC" w:rsidRDefault="00C96FFC" w:rsidP="00C96FFC">
      <w:pPr>
        <w:jc w:val="both"/>
        <w:rPr>
          <w:rFonts w:ascii="Aptos" w:hAnsi="Aptos"/>
          <w:b/>
          <w:spacing w:val="-2"/>
        </w:rPr>
      </w:pPr>
    </w:p>
    <w:p w14:paraId="443F0EFC" w14:textId="77777777" w:rsidR="00C96FFC" w:rsidRDefault="00C96FFC" w:rsidP="00C96FFC">
      <w:pPr>
        <w:jc w:val="both"/>
        <w:rPr>
          <w:rFonts w:ascii="Aptos" w:hAnsi="Aptos"/>
          <w:b/>
          <w:spacing w:val="-2"/>
        </w:rPr>
      </w:pPr>
    </w:p>
    <w:p w14:paraId="133A7EEF" w14:textId="77777777" w:rsidR="00C96FFC" w:rsidRDefault="00C96FFC" w:rsidP="00C96FFC">
      <w:pPr>
        <w:jc w:val="both"/>
        <w:rPr>
          <w:rFonts w:ascii="Aptos" w:hAnsi="Aptos"/>
          <w:b/>
          <w:spacing w:val="-2"/>
        </w:rPr>
      </w:pPr>
    </w:p>
    <w:p w14:paraId="0FDA9BD4" w14:textId="77777777" w:rsidR="000978DE" w:rsidRDefault="000978DE" w:rsidP="00C96FFC">
      <w:pPr>
        <w:jc w:val="both"/>
        <w:rPr>
          <w:rFonts w:ascii="Aptos" w:hAnsi="Aptos"/>
          <w:b/>
          <w:spacing w:val="-2"/>
        </w:rPr>
      </w:pPr>
    </w:p>
    <w:p w14:paraId="10524824" w14:textId="77777777" w:rsidR="000978DE" w:rsidRDefault="000978DE" w:rsidP="00C96FFC">
      <w:pPr>
        <w:jc w:val="both"/>
        <w:rPr>
          <w:rFonts w:ascii="Aptos" w:hAnsi="Aptos"/>
          <w:b/>
          <w:spacing w:val="-2"/>
        </w:rPr>
      </w:pPr>
    </w:p>
    <w:p w14:paraId="6741022E" w14:textId="77777777" w:rsidR="000978DE" w:rsidRDefault="000978DE" w:rsidP="00C96FFC">
      <w:pPr>
        <w:jc w:val="both"/>
        <w:rPr>
          <w:rFonts w:ascii="Aptos" w:hAnsi="Aptos"/>
          <w:b/>
          <w:spacing w:val="-2"/>
        </w:rPr>
      </w:pPr>
    </w:p>
    <w:p w14:paraId="7053D061" w14:textId="77777777" w:rsidR="000978DE" w:rsidRDefault="000978DE" w:rsidP="00C96FFC">
      <w:pPr>
        <w:jc w:val="both"/>
        <w:rPr>
          <w:rFonts w:ascii="Aptos" w:hAnsi="Aptos"/>
          <w:b/>
          <w:spacing w:val="-2"/>
        </w:rPr>
      </w:pPr>
    </w:p>
    <w:p w14:paraId="4CA1F812" w14:textId="77777777" w:rsidR="000978DE" w:rsidRDefault="000978DE" w:rsidP="00C96FFC">
      <w:pPr>
        <w:jc w:val="both"/>
        <w:rPr>
          <w:rFonts w:ascii="Aptos" w:hAnsi="Aptos"/>
          <w:b/>
          <w:spacing w:val="-2"/>
        </w:rPr>
      </w:pPr>
    </w:p>
    <w:p w14:paraId="06D28325" w14:textId="77777777" w:rsidR="000978DE" w:rsidRDefault="000978DE" w:rsidP="00C96FFC">
      <w:pPr>
        <w:jc w:val="both"/>
        <w:rPr>
          <w:rFonts w:ascii="Aptos" w:hAnsi="Aptos"/>
          <w:b/>
          <w:spacing w:val="-2"/>
        </w:rPr>
      </w:pPr>
    </w:p>
    <w:p w14:paraId="2A409BD2" w14:textId="77777777" w:rsidR="000978DE" w:rsidRDefault="000978DE" w:rsidP="00C96FFC">
      <w:pPr>
        <w:jc w:val="both"/>
        <w:rPr>
          <w:rFonts w:ascii="Aptos" w:hAnsi="Aptos"/>
          <w:b/>
          <w:spacing w:val="-2"/>
        </w:rPr>
      </w:pPr>
    </w:p>
    <w:p w14:paraId="0DBD777F" w14:textId="77777777" w:rsidR="000978DE" w:rsidRDefault="000978DE" w:rsidP="00C96FFC">
      <w:pPr>
        <w:jc w:val="both"/>
        <w:rPr>
          <w:rFonts w:ascii="Aptos" w:hAnsi="Aptos"/>
          <w:b/>
          <w:spacing w:val="-2"/>
        </w:rPr>
      </w:pPr>
    </w:p>
    <w:p w14:paraId="221E5346" w14:textId="77777777" w:rsidR="000978DE" w:rsidRDefault="000978DE" w:rsidP="00C96FFC">
      <w:pPr>
        <w:jc w:val="both"/>
        <w:rPr>
          <w:rFonts w:ascii="Aptos" w:hAnsi="Aptos"/>
          <w:b/>
          <w:spacing w:val="-2"/>
        </w:rPr>
      </w:pPr>
    </w:p>
    <w:p w14:paraId="01028C3B" w14:textId="77777777" w:rsidR="000978DE" w:rsidRDefault="000978DE" w:rsidP="00C96FFC">
      <w:pPr>
        <w:jc w:val="both"/>
        <w:rPr>
          <w:rFonts w:ascii="Aptos" w:hAnsi="Aptos"/>
          <w:b/>
          <w:spacing w:val="-2"/>
        </w:rPr>
      </w:pPr>
    </w:p>
    <w:p w14:paraId="41DE3837" w14:textId="77777777" w:rsidR="000978DE" w:rsidRDefault="000978DE" w:rsidP="00C96FFC">
      <w:pPr>
        <w:jc w:val="both"/>
        <w:rPr>
          <w:rFonts w:ascii="Aptos" w:hAnsi="Aptos"/>
          <w:b/>
          <w:spacing w:val="-2"/>
        </w:rPr>
      </w:pPr>
    </w:p>
    <w:p w14:paraId="240E6612" w14:textId="77777777" w:rsidR="000978DE" w:rsidRDefault="000978DE" w:rsidP="00C96FFC">
      <w:pPr>
        <w:jc w:val="both"/>
        <w:rPr>
          <w:rFonts w:ascii="Aptos" w:hAnsi="Aptos"/>
          <w:b/>
          <w:spacing w:val="-2"/>
        </w:rPr>
      </w:pPr>
    </w:p>
    <w:p w14:paraId="61EC269C" w14:textId="558B13D1" w:rsidR="00CE7CC8" w:rsidRPr="00C96FFC" w:rsidRDefault="00CE7CC8" w:rsidP="0091586C">
      <w:pPr>
        <w:rPr>
          <w:rFonts w:ascii="Aptos" w:hAnsi="Aptos"/>
          <w:b/>
          <w:spacing w:val="-2"/>
          <w:sz w:val="24"/>
          <w:szCs w:val="24"/>
        </w:rPr>
      </w:pPr>
      <w:r w:rsidRPr="00C96FFC">
        <w:rPr>
          <w:rFonts w:ascii="Aptos" w:hAnsi="Aptos"/>
          <w:b/>
          <w:spacing w:val="-2"/>
          <w:sz w:val="24"/>
          <w:szCs w:val="24"/>
        </w:rPr>
        <w:lastRenderedPageBreak/>
        <w:t xml:space="preserve">Person Specification – </w:t>
      </w:r>
      <w:r w:rsidR="0091586C" w:rsidRPr="00C96FFC">
        <w:rPr>
          <w:rFonts w:ascii="Aptos" w:hAnsi="Aptos"/>
          <w:b/>
          <w:spacing w:val="-2"/>
          <w:sz w:val="24"/>
          <w:szCs w:val="24"/>
        </w:rPr>
        <w:t>Nurse Manager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1125"/>
        <w:gridCol w:w="1185"/>
      </w:tblGrid>
      <w:tr w:rsidR="00CE7CC8" w:rsidRPr="00C96FFC" w14:paraId="388708E3" w14:textId="77777777" w:rsidTr="00131E57">
        <w:trPr>
          <w:jc w:val="center"/>
        </w:trPr>
        <w:tc>
          <w:tcPr>
            <w:tcW w:w="6670" w:type="dxa"/>
            <w:tcBorders>
              <w:top w:val="double" w:sz="6" w:space="0" w:color="000000"/>
              <w:left w:val="double" w:sz="6" w:space="0" w:color="000000"/>
              <w:bottom w:val="double" w:sz="6" w:space="0" w:color="000000"/>
              <w:right w:val="double" w:sz="6" w:space="0" w:color="000000"/>
            </w:tcBorders>
            <w:shd w:val="clear" w:color="auto" w:fill="D9D9D9"/>
          </w:tcPr>
          <w:p w14:paraId="6FE112C8" w14:textId="77777777" w:rsidR="00CE7CC8" w:rsidRPr="00C96FFC" w:rsidRDefault="00CE7CC8" w:rsidP="00C96FFC">
            <w:r w:rsidRPr="00C96FFC">
              <w:t>Qualifications</w:t>
            </w:r>
          </w:p>
        </w:tc>
        <w:tc>
          <w:tcPr>
            <w:tcW w:w="112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289A6A82" w14:textId="77777777" w:rsidR="00CE7CC8" w:rsidRPr="00C96FFC" w:rsidRDefault="00CE7CC8" w:rsidP="00C96FFC">
            <w:r w:rsidRPr="00C96FFC">
              <w:rPr>
                <w:bCs/>
              </w:rPr>
              <w:t>Essential</w:t>
            </w:r>
          </w:p>
        </w:tc>
        <w:tc>
          <w:tcPr>
            <w:tcW w:w="118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46F4CDC6" w14:textId="77777777" w:rsidR="00CE7CC8" w:rsidRPr="00C96FFC" w:rsidRDefault="00CE7CC8" w:rsidP="00C96FFC">
            <w:r w:rsidRPr="00C96FFC">
              <w:rPr>
                <w:bCs/>
              </w:rPr>
              <w:t>Desirable</w:t>
            </w:r>
          </w:p>
        </w:tc>
      </w:tr>
      <w:tr w:rsidR="00CE7CC8" w:rsidRPr="00C96FFC" w14:paraId="3244A5A0" w14:textId="77777777" w:rsidTr="00131E57">
        <w:trPr>
          <w:trHeight w:val="276"/>
          <w:jc w:val="center"/>
        </w:trPr>
        <w:tc>
          <w:tcPr>
            <w:tcW w:w="6670" w:type="dxa"/>
            <w:tcBorders>
              <w:top w:val="double" w:sz="6" w:space="0" w:color="000000"/>
              <w:left w:val="double" w:sz="6" w:space="0" w:color="000000"/>
              <w:bottom w:val="single" w:sz="4" w:space="0" w:color="auto"/>
              <w:right w:val="single" w:sz="6" w:space="0" w:color="000000"/>
            </w:tcBorders>
            <w:shd w:val="clear" w:color="auto" w:fill="FFFFFF" w:themeFill="background1"/>
          </w:tcPr>
          <w:p w14:paraId="7706DDC9" w14:textId="5131B748" w:rsidR="00CE7CC8" w:rsidRPr="00C96FFC" w:rsidRDefault="00CE7CC8" w:rsidP="00C96FFC">
            <w:r w:rsidRPr="00C96FFC">
              <w:t xml:space="preserve">UK NMC Registered Nurse </w:t>
            </w:r>
          </w:p>
        </w:tc>
        <w:tc>
          <w:tcPr>
            <w:tcW w:w="1125" w:type="dxa"/>
            <w:tcBorders>
              <w:top w:val="double" w:sz="6" w:space="0" w:color="000000"/>
              <w:left w:val="single" w:sz="6" w:space="0" w:color="000000"/>
              <w:bottom w:val="single" w:sz="4" w:space="0" w:color="auto"/>
              <w:right w:val="single" w:sz="6" w:space="0" w:color="000000"/>
            </w:tcBorders>
            <w:shd w:val="clear" w:color="auto" w:fill="FFFFFF" w:themeFill="background1"/>
          </w:tcPr>
          <w:p w14:paraId="5D7768D2" w14:textId="5196420E" w:rsidR="00CE7CC8" w:rsidRPr="00C96FFC" w:rsidRDefault="00CE7CC8" w:rsidP="00C96FFC">
            <w:r w:rsidRPr="00C96FFC">
              <w:rPr>
                <w:bCs/>
              </w:rPr>
              <w:sym w:font="Wingdings" w:char="F0FC"/>
            </w:r>
          </w:p>
        </w:tc>
        <w:tc>
          <w:tcPr>
            <w:tcW w:w="1185" w:type="dxa"/>
            <w:tcBorders>
              <w:top w:val="double" w:sz="6" w:space="0" w:color="000000"/>
              <w:left w:val="single" w:sz="6" w:space="0" w:color="000000"/>
              <w:bottom w:val="single" w:sz="4" w:space="0" w:color="auto"/>
              <w:right w:val="double" w:sz="6" w:space="0" w:color="000000"/>
            </w:tcBorders>
            <w:shd w:val="clear" w:color="auto" w:fill="FFFFFF" w:themeFill="background1"/>
            <w:vAlign w:val="center"/>
          </w:tcPr>
          <w:p w14:paraId="48FD236B" w14:textId="77777777" w:rsidR="00CE7CC8" w:rsidRPr="00C96FFC" w:rsidRDefault="00CE7CC8" w:rsidP="00C96FFC">
            <w:pPr>
              <w:rPr>
                <w:rFonts w:eastAsia="Arial Unicode MS"/>
              </w:rPr>
            </w:pPr>
          </w:p>
        </w:tc>
      </w:tr>
      <w:tr w:rsidR="00CE7CC8" w:rsidRPr="00C96FFC" w14:paraId="79D73C50" w14:textId="77777777" w:rsidTr="00131E57">
        <w:trPr>
          <w:trHeight w:val="276"/>
          <w:jc w:val="center"/>
        </w:trPr>
        <w:tc>
          <w:tcPr>
            <w:tcW w:w="6670" w:type="dxa"/>
            <w:tcBorders>
              <w:top w:val="double" w:sz="6" w:space="0" w:color="000000"/>
              <w:left w:val="double" w:sz="6" w:space="0" w:color="000000"/>
              <w:bottom w:val="single" w:sz="4" w:space="0" w:color="auto"/>
              <w:right w:val="single" w:sz="6" w:space="0" w:color="000000"/>
            </w:tcBorders>
            <w:shd w:val="clear" w:color="auto" w:fill="FFFFFF" w:themeFill="background1"/>
          </w:tcPr>
          <w:p w14:paraId="729D0F9E" w14:textId="6418D6F9" w:rsidR="00CE7CC8" w:rsidRPr="00C96FFC" w:rsidRDefault="0091586C" w:rsidP="00C96FFC">
            <w:r w:rsidRPr="00C96FFC">
              <w:t>Evidence of leadership and management</w:t>
            </w:r>
          </w:p>
        </w:tc>
        <w:tc>
          <w:tcPr>
            <w:tcW w:w="1125" w:type="dxa"/>
            <w:tcBorders>
              <w:top w:val="double" w:sz="6" w:space="0" w:color="000000"/>
              <w:left w:val="single" w:sz="6" w:space="0" w:color="000000"/>
              <w:bottom w:val="single" w:sz="4" w:space="0" w:color="auto"/>
              <w:right w:val="single" w:sz="6" w:space="0" w:color="000000"/>
            </w:tcBorders>
            <w:shd w:val="clear" w:color="auto" w:fill="FFFFFF" w:themeFill="background1"/>
          </w:tcPr>
          <w:p w14:paraId="0E6D2028" w14:textId="48B864FC" w:rsidR="00CE7CC8" w:rsidRPr="00C96FFC" w:rsidRDefault="0091586C" w:rsidP="00C96FFC">
            <w:pPr>
              <w:rPr>
                <w:bCs/>
              </w:rPr>
            </w:pPr>
            <w:r w:rsidRPr="00C96FFC">
              <w:rPr>
                <w:bCs/>
              </w:rPr>
              <w:sym w:font="Wingdings" w:char="F0FC"/>
            </w:r>
          </w:p>
        </w:tc>
        <w:tc>
          <w:tcPr>
            <w:tcW w:w="1185" w:type="dxa"/>
            <w:tcBorders>
              <w:top w:val="double" w:sz="6" w:space="0" w:color="000000"/>
              <w:left w:val="single" w:sz="6" w:space="0" w:color="000000"/>
              <w:bottom w:val="single" w:sz="4" w:space="0" w:color="auto"/>
              <w:right w:val="double" w:sz="6" w:space="0" w:color="000000"/>
            </w:tcBorders>
            <w:shd w:val="clear" w:color="auto" w:fill="FFFFFF" w:themeFill="background1"/>
          </w:tcPr>
          <w:p w14:paraId="0B774679" w14:textId="05FFFDCD" w:rsidR="00CE7CC8" w:rsidRPr="00C96FFC" w:rsidRDefault="00CE7CC8" w:rsidP="00C96FFC">
            <w:pPr>
              <w:rPr>
                <w:rFonts w:eastAsia="Arial Unicode MS"/>
              </w:rPr>
            </w:pPr>
          </w:p>
        </w:tc>
      </w:tr>
      <w:tr w:rsidR="0091586C" w:rsidRPr="00C96FFC" w14:paraId="7FB16E1F" w14:textId="77777777" w:rsidTr="00131E57">
        <w:trPr>
          <w:trHeight w:val="276"/>
          <w:jc w:val="center"/>
        </w:trPr>
        <w:tc>
          <w:tcPr>
            <w:tcW w:w="6670" w:type="dxa"/>
            <w:tcBorders>
              <w:top w:val="double" w:sz="6" w:space="0" w:color="000000"/>
              <w:left w:val="double" w:sz="6" w:space="0" w:color="000000"/>
              <w:bottom w:val="single" w:sz="4" w:space="0" w:color="auto"/>
              <w:right w:val="single" w:sz="6" w:space="0" w:color="000000"/>
            </w:tcBorders>
            <w:shd w:val="clear" w:color="auto" w:fill="FFFFFF" w:themeFill="background1"/>
          </w:tcPr>
          <w:p w14:paraId="1CD33053" w14:textId="701BC5E8" w:rsidR="0091586C" w:rsidRPr="00C96FFC" w:rsidRDefault="0091586C" w:rsidP="00C96FFC">
            <w:r w:rsidRPr="00C96FFC">
              <w:t>Independent Prescriber</w:t>
            </w:r>
          </w:p>
        </w:tc>
        <w:tc>
          <w:tcPr>
            <w:tcW w:w="1125" w:type="dxa"/>
            <w:tcBorders>
              <w:top w:val="double" w:sz="6" w:space="0" w:color="000000"/>
              <w:left w:val="single" w:sz="6" w:space="0" w:color="000000"/>
              <w:bottom w:val="single" w:sz="4" w:space="0" w:color="auto"/>
              <w:right w:val="single" w:sz="6" w:space="0" w:color="000000"/>
            </w:tcBorders>
            <w:shd w:val="clear" w:color="auto" w:fill="FFFFFF" w:themeFill="background1"/>
          </w:tcPr>
          <w:p w14:paraId="6CF1931A" w14:textId="77777777" w:rsidR="0091586C" w:rsidRPr="00C96FFC" w:rsidRDefault="0091586C" w:rsidP="00C96FFC">
            <w:pPr>
              <w:rPr>
                <w:bCs/>
              </w:rPr>
            </w:pPr>
          </w:p>
        </w:tc>
        <w:tc>
          <w:tcPr>
            <w:tcW w:w="1185" w:type="dxa"/>
            <w:tcBorders>
              <w:top w:val="double" w:sz="6" w:space="0" w:color="000000"/>
              <w:left w:val="single" w:sz="6" w:space="0" w:color="000000"/>
              <w:bottom w:val="single" w:sz="4" w:space="0" w:color="auto"/>
              <w:right w:val="double" w:sz="6" w:space="0" w:color="000000"/>
            </w:tcBorders>
            <w:shd w:val="clear" w:color="auto" w:fill="FFFFFF" w:themeFill="background1"/>
          </w:tcPr>
          <w:p w14:paraId="0AA53A12" w14:textId="748445BF" w:rsidR="0091586C" w:rsidRPr="00C96FFC" w:rsidRDefault="0091586C" w:rsidP="00C96FFC">
            <w:pPr>
              <w:rPr>
                <w:rFonts w:eastAsia="Arial Unicode MS"/>
              </w:rPr>
            </w:pPr>
            <w:r w:rsidRPr="00C96FFC">
              <w:rPr>
                <w:bCs/>
              </w:rPr>
              <w:sym w:font="Wingdings" w:char="F0FC"/>
            </w:r>
          </w:p>
        </w:tc>
      </w:tr>
      <w:tr w:rsidR="0091586C" w:rsidRPr="00C96FFC" w14:paraId="30F584C7" w14:textId="77777777" w:rsidTr="00131E57">
        <w:trPr>
          <w:trHeight w:val="276"/>
          <w:jc w:val="center"/>
        </w:trPr>
        <w:tc>
          <w:tcPr>
            <w:tcW w:w="6670" w:type="dxa"/>
            <w:tcBorders>
              <w:top w:val="double" w:sz="6" w:space="0" w:color="000000"/>
              <w:left w:val="double" w:sz="6" w:space="0" w:color="000000"/>
              <w:bottom w:val="single" w:sz="4" w:space="0" w:color="auto"/>
              <w:right w:val="single" w:sz="6" w:space="0" w:color="000000"/>
            </w:tcBorders>
            <w:shd w:val="clear" w:color="auto" w:fill="FFFFFF" w:themeFill="background1"/>
          </w:tcPr>
          <w:p w14:paraId="2A602D86" w14:textId="6EBBF8D9" w:rsidR="0091586C" w:rsidRPr="00C96FFC" w:rsidRDefault="0091586C" w:rsidP="00C96FFC">
            <w:r w:rsidRPr="00C96FFC">
              <w:t xml:space="preserve">Accredited qualification in Chronic disease </w:t>
            </w:r>
            <w:r w:rsidR="00103F1D" w:rsidRPr="00C96FFC">
              <w:t>Management,</w:t>
            </w:r>
            <w:r w:rsidRPr="00C96FFC">
              <w:t xml:space="preserve"> specifically Respiratory</w:t>
            </w:r>
          </w:p>
        </w:tc>
        <w:tc>
          <w:tcPr>
            <w:tcW w:w="1125" w:type="dxa"/>
            <w:tcBorders>
              <w:top w:val="double" w:sz="6" w:space="0" w:color="000000"/>
              <w:left w:val="single" w:sz="6" w:space="0" w:color="000000"/>
              <w:bottom w:val="single" w:sz="4" w:space="0" w:color="auto"/>
              <w:right w:val="single" w:sz="6" w:space="0" w:color="000000"/>
            </w:tcBorders>
            <w:shd w:val="clear" w:color="auto" w:fill="FFFFFF" w:themeFill="background1"/>
          </w:tcPr>
          <w:p w14:paraId="46BF360F" w14:textId="6055AB3A" w:rsidR="0091586C" w:rsidRPr="00C96FFC" w:rsidRDefault="0091586C" w:rsidP="00C96FFC">
            <w:pPr>
              <w:rPr>
                <w:bCs/>
              </w:rPr>
            </w:pPr>
            <w:r w:rsidRPr="00C96FFC">
              <w:rPr>
                <w:bCs/>
              </w:rPr>
              <w:sym w:font="Wingdings" w:char="F0FC"/>
            </w:r>
          </w:p>
        </w:tc>
        <w:tc>
          <w:tcPr>
            <w:tcW w:w="1185" w:type="dxa"/>
            <w:tcBorders>
              <w:top w:val="double" w:sz="6" w:space="0" w:color="000000"/>
              <w:left w:val="single" w:sz="6" w:space="0" w:color="000000"/>
              <w:bottom w:val="single" w:sz="4" w:space="0" w:color="auto"/>
              <w:right w:val="double" w:sz="6" w:space="0" w:color="000000"/>
            </w:tcBorders>
            <w:shd w:val="clear" w:color="auto" w:fill="FFFFFF" w:themeFill="background1"/>
          </w:tcPr>
          <w:p w14:paraId="3089C91F" w14:textId="77777777" w:rsidR="0091586C" w:rsidRPr="00C96FFC" w:rsidRDefault="0091586C" w:rsidP="00C96FFC">
            <w:pPr>
              <w:rPr>
                <w:rFonts w:eastAsia="Arial Unicode MS"/>
              </w:rPr>
            </w:pPr>
          </w:p>
        </w:tc>
      </w:tr>
      <w:tr w:rsidR="0091586C" w:rsidRPr="00C96FFC" w14:paraId="452719C6" w14:textId="77777777" w:rsidTr="00131E57">
        <w:trPr>
          <w:trHeight w:val="276"/>
          <w:jc w:val="center"/>
        </w:trPr>
        <w:tc>
          <w:tcPr>
            <w:tcW w:w="6670" w:type="dxa"/>
            <w:tcBorders>
              <w:top w:val="double" w:sz="6" w:space="0" w:color="000000"/>
              <w:left w:val="double" w:sz="6" w:space="0" w:color="000000"/>
              <w:bottom w:val="single" w:sz="4" w:space="0" w:color="auto"/>
              <w:right w:val="single" w:sz="6" w:space="0" w:color="000000"/>
            </w:tcBorders>
            <w:shd w:val="clear" w:color="auto" w:fill="FFFFFF" w:themeFill="background1"/>
          </w:tcPr>
          <w:p w14:paraId="1353770D" w14:textId="27154D7A" w:rsidR="0091586C" w:rsidRPr="00C96FFC" w:rsidRDefault="0091586C" w:rsidP="00C96FFC">
            <w:r w:rsidRPr="00C96FFC">
              <w:t xml:space="preserve">Accredited qualification in Chronic disease Management, Asthma, Diabetes </w:t>
            </w:r>
            <w:r w:rsidR="006175BC" w:rsidRPr="00C96FFC">
              <w:t>hypertension</w:t>
            </w:r>
            <w:r w:rsidR="007C57E0">
              <w:t xml:space="preserve"> and anti-coagulation</w:t>
            </w:r>
          </w:p>
        </w:tc>
        <w:tc>
          <w:tcPr>
            <w:tcW w:w="1125" w:type="dxa"/>
            <w:tcBorders>
              <w:top w:val="double" w:sz="6" w:space="0" w:color="000000"/>
              <w:left w:val="single" w:sz="6" w:space="0" w:color="000000"/>
              <w:bottom w:val="single" w:sz="4" w:space="0" w:color="auto"/>
              <w:right w:val="single" w:sz="6" w:space="0" w:color="000000"/>
            </w:tcBorders>
            <w:shd w:val="clear" w:color="auto" w:fill="FFFFFF" w:themeFill="background1"/>
          </w:tcPr>
          <w:p w14:paraId="040AFC07" w14:textId="77777777" w:rsidR="0091586C" w:rsidRPr="00C96FFC" w:rsidRDefault="0091586C" w:rsidP="00C96FFC">
            <w:pPr>
              <w:rPr>
                <w:bCs/>
              </w:rPr>
            </w:pPr>
          </w:p>
        </w:tc>
        <w:tc>
          <w:tcPr>
            <w:tcW w:w="1185" w:type="dxa"/>
            <w:tcBorders>
              <w:top w:val="double" w:sz="6" w:space="0" w:color="000000"/>
              <w:left w:val="single" w:sz="6" w:space="0" w:color="000000"/>
              <w:bottom w:val="single" w:sz="4" w:space="0" w:color="auto"/>
              <w:right w:val="double" w:sz="6" w:space="0" w:color="000000"/>
            </w:tcBorders>
            <w:shd w:val="clear" w:color="auto" w:fill="FFFFFF" w:themeFill="background1"/>
          </w:tcPr>
          <w:p w14:paraId="347344E7" w14:textId="51C69E90" w:rsidR="0091586C" w:rsidRPr="00C96FFC" w:rsidRDefault="0091586C" w:rsidP="00C96FFC">
            <w:pPr>
              <w:rPr>
                <w:rFonts w:eastAsia="Arial Unicode MS"/>
              </w:rPr>
            </w:pPr>
            <w:r w:rsidRPr="00C96FFC">
              <w:rPr>
                <w:bCs/>
              </w:rPr>
              <w:sym w:font="Wingdings" w:char="F0FC"/>
            </w:r>
          </w:p>
        </w:tc>
      </w:tr>
      <w:tr w:rsidR="00CE7CC8" w:rsidRPr="00C96FFC" w14:paraId="36A9A1D6" w14:textId="77777777" w:rsidTr="00131E57">
        <w:trPr>
          <w:jc w:val="center"/>
        </w:trPr>
        <w:tc>
          <w:tcPr>
            <w:tcW w:w="6670" w:type="dxa"/>
            <w:tcBorders>
              <w:top w:val="double" w:sz="6" w:space="0" w:color="000000"/>
              <w:left w:val="double" w:sz="6" w:space="0" w:color="000000"/>
              <w:bottom w:val="double" w:sz="6" w:space="0" w:color="000000"/>
              <w:right w:val="double" w:sz="6" w:space="0" w:color="000000"/>
            </w:tcBorders>
            <w:shd w:val="clear" w:color="auto" w:fill="D9D9D9"/>
          </w:tcPr>
          <w:p w14:paraId="40C02C1D" w14:textId="77777777" w:rsidR="00CE7CC8" w:rsidRPr="00C96FFC" w:rsidRDefault="00CE7CC8" w:rsidP="00C96FFC">
            <w:r w:rsidRPr="00C96FFC">
              <w:t>Experience</w:t>
            </w:r>
          </w:p>
        </w:tc>
        <w:tc>
          <w:tcPr>
            <w:tcW w:w="112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27693DBC" w14:textId="77777777" w:rsidR="00CE7CC8" w:rsidRPr="00C96FFC" w:rsidRDefault="00CE7CC8" w:rsidP="00C96FFC">
            <w:r w:rsidRPr="00C96FFC">
              <w:rPr>
                <w:bCs/>
              </w:rPr>
              <w:t>Essential</w:t>
            </w:r>
          </w:p>
        </w:tc>
        <w:tc>
          <w:tcPr>
            <w:tcW w:w="118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0B72300A" w14:textId="77777777" w:rsidR="00CE7CC8" w:rsidRPr="00C96FFC" w:rsidRDefault="00CE7CC8" w:rsidP="00C96FFC">
            <w:r w:rsidRPr="00C96FFC">
              <w:rPr>
                <w:bCs/>
              </w:rPr>
              <w:t>Desirable</w:t>
            </w:r>
          </w:p>
        </w:tc>
      </w:tr>
      <w:tr w:rsidR="00CE7CC8" w:rsidRPr="00C96FFC" w14:paraId="22446F49"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24B25D0B" w14:textId="78E0A7EA" w:rsidR="00CE7CC8" w:rsidRPr="00C96FFC" w:rsidRDefault="0091586C" w:rsidP="00C96FFC">
            <w:r w:rsidRPr="00C96FFC">
              <w:t>At least 3 years post-registration experience, preferably in Primary care Chronic disease management</w:t>
            </w:r>
          </w:p>
        </w:tc>
        <w:tc>
          <w:tcPr>
            <w:tcW w:w="1125" w:type="dxa"/>
            <w:tcBorders>
              <w:top w:val="single" w:sz="6" w:space="0" w:color="000000"/>
              <w:left w:val="single" w:sz="6" w:space="0" w:color="000000"/>
              <w:bottom w:val="single" w:sz="6" w:space="0" w:color="000000"/>
              <w:right w:val="single" w:sz="6" w:space="0" w:color="000000"/>
            </w:tcBorders>
            <w:vAlign w:val="center"/>
          </w:tcPr>
          <w:p w14:paraId="69A841B7" w14:textId="2BC1790D" w:rsidR="00CE7CC8" w:rsidRPr="00C96FFC" w:rsidRDefault="0091586C" w:rsidP="00C96FFC">
            <w:pPr>
              <w:rPr>
                <w:rFonts w:eastAsia="Arial Unicode M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76EDF7B2" w14:textId="384DAE15" w:rsidR="00CE7CC8" w:rsidRPr="00C96FFC" w:rsidRDefault="00CE7CC8" w:rsidP="00C96FFC">
            <w:pPr>
              <w:rPr>
                <w:bCs/>
              </w:rPr>
            </w:pPr>
          </w:p>
        </w:tc>
      </w:tr>
      <w:tr w:rsidR="0091586C" w:rsidRPr="00C96FFC" w14:paraId="1320DE37"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1F558953" w14:textId="57AFA188" w:rsidR="0091586C" w:rsidRPr="00C96FFC" w:rsidRDefault="0091586C" w:rsidP="00C96FFC">
            <w:r w:rsidRPr="00C96FFC">
              <w:t>Experience in supervising or mentoring junior staff</w:t>
            </w:r>
          </w:p>
        </w:tc>
        <w:tc>
          <w:tcPr>
            <w:tcW w:w="1125" w:type="dxa"/>
            <w:tcBorders>
              <w:top w:val="single" w:sz="6" w:space="0" w:color="000000"/>
              <w:left w:val="single" w:sz="6" w:space="0" w:color="000000"/>
              <w:bottom w:val="single" w:sz="6" w:space="0" w:color="000000"/>
              <w:right w:val="single" w:sz="6" w:space="0" w:color="000000"/>
            </w:tcBorders>
            <w:vAlign w:val="center"/>
          </w:tcPr>
          <w:p w14:paraId="2F81F3A5" w14:textId="01EE1D00" w:rsidR="0091586C" w:rsidRPr="00C96FFC" w:rsidRDefault="0091586C"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276CC727" w14:textId="77777777" w:rsidR="0091586C" w:rsidRPr="00C96FFC" w:rsidRDefault="0091586C" w:rsidP="00C96FFC">
            <w:pPr>
              <w:rPr>
                <w:bCs/>
              </w:rPr>
            </w:pPr>
          </w:p>
        </w:tc>
      </w:tr>
      <w:tr w:rsidR="00131E57" w:rsidRPr="00C96FFC" w14:paraId="23042084"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59822E2E" w14:textId="32D32516" w:rsidR="00131E57" w:rsidRPr="00C96FFC" w:rsidRDefault="00131E57" w:rsidP="00C96FFC">
            <w:r w:rsidRPr="00C96FFC">
              <w:t>Previous team leadership or management experience</w:t>
            </w:r>
          </w:p>
        </w:tc>
        <w:tc>
          <w:tcPr>
            <w:tcW w:w="1125" w:type="dxa"/>
            <w:tcBorders>
              <w:top w:val="single" w:sz="6" w:space="0" w:color="000000"/>
              <w:left w:val="single" w:sz="6" w:space="0" w:color="000000"/>
              <w:bottom w:val="single" w:sz="6" w:space="0" w:color="000000"/>
              <w:right w:val="single" w:sz="6" w:space="0" w:color="000000"/>
            </w:tcBorders>
          </w:tcPr>
          <w:p w14:paraId="72327346" w14:textId="77777777" w:rsidR="00131E57" w:rsidRPr="00C96FFC" w:rsidRDefault="00131E57" w:rsidP="00C96FFC">
            <w:pPr>
              <w:rPr>
                <w:bCs/>
              </w:rPr>
            </w:pPr>
          </w:p>
        </w:tc>
        <w:tc>
          <w:tcPr>
            <w:tcW w:w="1185" w:type="dxa"/>
            <w:tcBorders>
              <w:top w:val="single" w:sz="6" w:space="0" w:color="000000"/>
              <w:left w:val="single" w:sz="6" w:space="0" w:color="000000"/>
              <w:bottom w:val="single" w:sz="6" w:space="0" w:color="000000"/>
              <w:right w:val="double" w:sz="6" w:space="0" w:color="000000"/>
            </w:tcBorders>
          </w:tcPr>
          <w:p w14:paraId="147D3919" w14:textId="69428F90" w:rsidR="00131E57" w:rsidRPr="00C96FFC" w:rsidRDefault="00131E57" w:rsidP="00C96FFC">
            <w:r w:rsidRPr="00C96FFC">
              <w:rPr>
                <w:bCs/>
              </w:rPr>
              <w:sym w:font="Wingdings" w:char="F0FC"/>
            </w:r>
          </w:p>
        </w:tc>
      </w:tr>
      <w:tr w:rsidR="00131E57" w:rsidRPr="00C96FFC" w14:paraId="4343C82F"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6636F08E" w14:textId="7798B7F5" w:rsidR="00131E57" w:rsidRPr="00C96FFC" w:rsidRDefault="00131E57" w:rsidP="00C96FFC">
            <w:r w:rsidRPr="00C96FFC">
              <w:t>Experience with Quality Outcome framework (QOF) or Enhanced Services</w:t>
            </w:r>
          </w:p>
        </w:tc>
        <w:tc>
          <w:tcPr>
            <w:tcW w:w="1125" w:type="dxa"/>
            <w:tcBorders>
              <w:top w:val="single" w:sz="6" w:space="0" w:color="000000"/>
              <w:left w:val="single" w:sz="6" w:space="0" w:color="000000"/>
              <w:bottom w:val="single" w:sz="6" w:space="0" w:color="000000"/>
              <w:right w:val="single" w:sz="6" w:space="0" w:color="000000"/>
            </w:tcBorders>
          </w:tcPr>
          <w:p w14:paraId="64B7620F" w14:textId="77777777" w:rsidR="00131E57" w:rsidRPr="00C96FFC" w:rsidRDefault="00131E57" w:rsidP="00C96FFC">
            <w:pPr>
              <w:rPr>
                <w:bCs/>
              </w:rPr>
            </w:pPr>
          </w:p>
        </w:tc>
        <w:tc>
          <w:tcPr>
            <w:tcW w:w="1185" w:type="dxa"/>
            <w:tcBorders>
              <w:top w:val="single" w:sz="6" w:space="0" w:color="000000"/>
              <w:left w:val="single" w:sz="6" w:space="0" w:color="000000"/>
              <w:bottom w:val="single" w:sz="6" w:space="0" w:color="000000"/>
              <w:right w:val="double" w:sz="6" w:space="0" w:color="000000"/>
            </w:tcBorders>
          </w:tcPr>
          <w:p w14:paraId="6A39B78F" w14:textId="38D6338E" w:rsidR="00131E57" w:rsidRPr="00C96FFC" w:rsidRDefault="00131E57" w:rsidP="00C96FFC">
            <w:r w:rsidRPr="00C96FFC">
              <w:rPr>
                <w:bCs/>
              </w:rPr>
              <w:sym w:font="Wingdings" w:char="F0FC"/>
            </w:r>
          </w:p>
        </w:tc>
      </w:tr>
      <w:tr w:rsidR="00131E57" w:rsidRPr="00C96FFC" w14:paraId="567668F5"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77C9D006" w14:textId="000D445C" w:rsidR="00131E57" w:rsidRPr="00C96FFC" w:rsidRDefault="00131E57" w:rsidP="00C96FFC">
            <w:r w:rsidRPr="00C96FFC">
              <w:t>Experience leading Audits or quality improvement initiatives</w:t>
            </w:r>
          </w:p>
        </w:tc>
        <w:tc>
          <w:tcPr>
            <w:tcW w:w="1125" w:type="dxa"/>
            <w:tcBorders>
              <w:top w:val="single" w:sz="6" w:space="0" w:color="000000"/>
              <w:left w:val="single" w:sz="6" w:space="0" w:color="000000"/>
              <w:bottom w:val="single" w:sz="6" w:space="0" w:color="000000"/>
              <w:right w:val="single" w:sz="6" w:space="0" w:color="000000"/>
            </w:tcBorders>
          </w:tcPr>
          <w:p w14:paraId="143E72DD" w14:textId="77777777" w:rsidR="00131E57" w:rsidRPr="00C96FFC" w:rsidRDefault="00131E57" w:rsidP="00C96FFC">
            <w:pPr>
              <w:rPr>
                <w:bCs/>
              </w:rPr>
            </w:pPr>
          </w:p>
        </w:tc>
        <w:tc>
          <w:tcPr>
            <w:tcW w:w="1185" w:type="dxa"/>
            <w:tcBorders>
              <w:top w:val="single" w:sz="6" w:space="0" w:color="000000"/>
              <w:left w:val="single" w:sz="6" w:space="0" w:color="000000"/>
              <w:bottom w:val="single" w:sz="6" w:space="0" w:color="000000"/>
              <w:right w:val="double" w:sz="6" w:space="0" w:color="000000"/>
            </w:tcBorders>
          </w:tcPr>
          <w:p w14:paraId="3AC9455A" w14:textId="1804255D" w:rsidR="00131E57" w:rsidRPr="00C96FFC" w:rsidRDefault="00131E57" w:rsidP="00C96FFC">
            <w:r w:rsidRPr="00C96FFC">
              <w:rPr>
                <w:bCs/>
              </w:rPr>
              <w:sym w:font="Wingdings" w:char="F0FC"/>
            </w:r>
          </w:p>
        </w:tc>
      </w:tr>
      <w:tr w:rsidR="00CE7CC8" w:rsidRPr="00C96FFC" w14:paraId="718356E0"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366E14AB" w14:textId="7FDBA2AC" w:rsidR="00CE7CC8" w:rsidRPr="00C96FFC" w:rsidRDefault="006403E0" w:rsidP="00C96FFC">
            <w:r w:rsidRPr="00C96FFC">
              <w:t>Can</w:t>
            </w:r>
            <w:r w:rsidR="00CE7CC8" w:rsidRPr="00C96FFC">
              <w:t xml:space="preserve"> maintain accurate and comprehensive consultation records</w:t>
            </w:r>
          </w:p>
        </w:tc>
        <w:tc>
          <w:tcPr>
            <w:tcW w:w="1125" w:type="dxa"/>
            <w:tcBorders>
              <w:top w:val="single" w:sz="6" w:space="0" w:color="000000"/>
              <w:left w:val="single" w:sz="6" w:space="0" w:color="000000"/>
              <w:bottom w:val="single" w:sz="6" w:space="0" w:color="000000"/>
              <w:right w:val="single" w:sz="6" w:space="0" w:color="000000"/>
            </w:tcBorders>
          </w:tcPr>
          <w:p w14:paraId="381BB319" w14:textId="77777777" w:rsidR="00CE7CC8" w:rsidRPr="00C96FFC" w:rsidRDefault="00CE7CC8" w:rsidP="00C96FFC">
            <w:pPr>
              <w:rPr>
                <w:rFonts w:eastAsia="Arial Unicode M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19B28ACB" w14:textId="77777777" w:rsidR="00CE7CC8" w:rsidRPr="00C96FFC" w:rsidRDefault="00CE7CC8" w:rsidP="00C96FFC"/>
        </w:tc>
      </w:tr>
      <w:tr w:rsidR="00CE7CC8" w:rsidRPr="00C96FFC" w14:paraId="619531C0"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5AD57268" w14:textId="1D306B36" w:rsidR="00CE7CC8" w:rsidRPr="00C96FFC" w:rsidRDefault="00CE7CC8" w:rsidP="00C96FFC">
            <w:r w:rsidRPr="00C96FFC">
              <w:t>Proven PC skills inc MS word, MS Excel and Email</w:t>
            </w:r>
          </w:p>
        </w:tc>
        <w:tc>
          <w:tcPr>
            <w:tcW w:w="1125" w:type="dxa"/>
            <w:tcBorders>
              <w:top w:val="single" w:sz="6" w:space="0" w:color="000000"/>
              <w:left w:val="single" w:sz="6" w:space="0" w:color="000000"/>
              <w:bottom w:val="single" w:sz="6" w:space="0" w:color="000000"/>
              <w:right w:val="single" w:sz="6" w:space="0" w:color="000000"/>
            </w:tcBorders>
          </w:tcPr>
          <w:p w14:paraId="4992E48F" w14:textId="2DF5824D" w:rsidR="00CE7CC8" w:rsidRPr="00C96FFC" w:rsidRDefault="00CE7CC8"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2357278E" w14:textId="77777777" w:rsidR="00CE7CC8" w:rsidRPr="00C96FFC" w:rsidRDefault="00CE7CC8" w:rsidP="00C96FFC"/>
        </w:tc>
      </w:tr>
      <w:tr w:rsidR="00CE7CC8" w:rsidRPr="00C96FFC" w14:paraId="4883A4B5"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0CCE5BC0" w14:textId="699ED79A" w:rsidR="00CE7CC8" w:rsidRPr="00C96FFC" w:rsidRDefault="00CE7CC8" w:rsidP="00C96FFC">
            <w:r w:rsidRPr="00C96FFC">
              <w:t>Able to work in a changing environment and implement change when applicable to provide high quality health outcome</w:t>
            </w:r>
          </w:p>
        </w:tc>
        <w:tc>
          <w:tcPr>
            <w:tcW w:w="1125" w:type="dxa"/>
            <w:tcBorders>
              <w:top w:val="single" w:sz="6" w:space="0" w:color="000000"/>
              <w:left w:val="single" w:sz="6" w:space="0" w:color="000000"/>
              <w:bottom w:val="single" w:sz="6" w:space="0" w:color="000000"/>
              <w:right w:val="single" w:sz="6" w:space="0" w:color="000000"/>
            </w:tcBorders>
          </w:tcPr>
          <w:p w14:paraId="63A286A7" w14:textId="0DC2270F" w:rsidR="00CE7CC8" w:rsidRPr="00C96FFC" w:rsidRDefault="00CE7CC8"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6D148D75" w14:textId="77777777" w:rsidR="00CE7CC8" w:rsidRPr="00C96FFC" w:rsidRDefault="00CE7CC8" w:rsidP="00C96FFC"/>
        </w:tc>
      </w:tr>
      <w:tr w:rsidR="00CE7CC8" w:rsidRPr="00C96FFC" w14:paraId="16F45B4E"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7440D0A5" w14:textId="1BC8A277" w:rsidR="00CE7CC8" w:rsidRPr="00C96FFC" w:rsidRDefault="00CE7CC8" w:rsidP="00C96FFC">
            <w:r w:rsidRPr="00C96FFC">
              <w:t>Have a flexible approach to the needs of the practice and be a great team player</w:t>
            </w:r>
          </w:p>
        </w:tc>
        <w:tc>
          <w:tcPr>
            <w:tcW w:w="1125" w:type="dxa"/>
            <w:tcBorders>
              <w:top w:val="single" w:sz="6" w:space="0" w:color="000000"/>
              <w:left w:val="single" w:sz="6" w:space="0" w:color="000000"/>
              <w:bottom w:val="single" w:sz="6" w:space="0" w:color="000000"/>
              <w:right w:val="single" w:sz="6" w:space="0" w:color="000000"/>
            </w:tcBorders>
          </w:tcPr>
          <w:p w14:paraId="75914040" w14:textId="6D81873F" w:rsidR="00CE7CC8" w:rsidRPr="00C96FFC" w:rsidRDefault="00CE7CC8"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605AD042" w14:textId="77777777" w:rsidR="00CE7CC8" w:rsidRPr="00C96FFC" w:rsidRDefault="00CE7CC8" w:rsidP="00C96FFC"/>
        </w:tc>
      </w:tr>
      <w:tr w:rsidR="00103F1D" w:rsidRPr="00C96FFC" w14:paraId="59D237E4" w14:textId="77777777" w:rsidTr="00131E57">
        <w:trPr>
          <w:trHeight w:val="374"/>
          <w:jc w:val="center"/>
        </w:trPr>
        <w:tc>
          <w:tcPr>
            <w:tcW w:w="6670" w:type="dxa"/>
            <w:tcBorders>
              <w:top w:val="single" w:sz="6" w:space="0" w:color="000000"/>
              <w:left w:val="double" w:sz="6" w:space="0" w:color="000000"/>
              <w:bottom w:val="single" w:sz="6" w:space="0" w:color="000000"/>
              <w:right w:val="single" w:sz="6" w:space="0" w:color="000000"/>
            </w:tcBorders>
          </w:tcPr>
          <w:p w14:paraId="336990AB" w14:textId="739FE08A" w:rsidR="00103F1D" w:rsidRPr="00C96FFC" w:rsidRDefault="00103F1D" w:rsidP="00C96FFC">
            <w:r>
              <w:t>Must be an excellent communicator with a passion for exceptional patient care</w:t>
            </w:r>
          </w:p>
        </w:tc>
        <w:tc>
          <w:tcPr>
            <w:tcW w:w="1125" w:type="dxa"/>
            <w:tcBorders>
              <w:top w:val="single" w:sz="6" w:space="0" w:color="000000"/>
              <w:left w:val="single" w:sz="6" w:space="0" w:color="000000"/>
              <w:bottom w:val="single" w:sz="6" w:space="0" w:color="000000"/>
              <w:right w:val="single" w:sz="6" w:space="0" w:color="000000"/>
            </w:tcBorders>
          </w:tcPr>
          <w:p w14:paraId="73DFCB7E" w14:textId="334D9073" w:rsidR="00103F1D" w:rsidRPr="00C96FFC" w:rsidRDefault="00103F1D"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tcPr>
          <w:p w14:paraId="6B8EA163" w14:textId="77777777" w:rsidR="00103F1D" w:rsidRPr="00C96FFC" w:rsidRDefault="00103F1D" w:rsidP="00C96FFC"/>
        </w:tc>
      </w:tr>
      <w:tr w:rsidR="00CE7CC8" w:rsidRPr="00C96FFC" w14:paraId="26B74E76" w14:textId="77777777" w:rsidTr="00131E57">
        <w:trPr>
          <w:jc w:val="center"/>
        </w:trPr>
        <w:tc>
          <w:tcPr>
            <w:tcW w:w="6670" w:type="dxa"/>
            <w:tcBorders>
              <w:top w:val="double" w:sz="6" w:space="0" w:color="000000"/>
              <w:left w:val="double" w:sz="6" w:space="0" w:color="000000"/>
              <w:bottom w:val="double" w:sz="6" w:space="0" w:color="000000"/>
              <w:right w:val="double" w:sz="6" w:space="0" w:color="000000"/>
            </w:tcBorders>
            <w:shd w:val="clear" w:color="auto" w:fill="D9D9D9"/>
          </w:tcPr>
          <w:p w14:paraId="666ECE56" w14:textId="77777777" w:rsidR="00CE7CC8" w:rsidRPr="00C96FFC" w:rsidRDefault="00CE7CC8" w:rsidP="00C96FFC">
            <w:r w:rsidRPr="00C96FFC">
              <w:t>Qualities/attributes</w:t>
            </w:r>
          </w:p>
        </w:tc>
        <w:tc>
          <w:tcPr>
            <w:tcW w:w="112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43EEB683" w14:textId="77777777" w:rsidR="00CE7CC8" w:rsidRPr="00C96FFC" w:rsidRDefault="00CE7CC8" w:rsidP="00C96FFC">
            <w:r w:rsidRPr="00C96FFC">
              <w:rPr>
                <w:bCs/>
              </w:rPr>
              <w:t>Essential</w:t>
            </w:r>
          </w:p>
        </w:tc>
        <w:tc>
          <w:tcPr>
            <w:tcW w:w="118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37DCA51E" w14:textId="77777777" w:rsidR="00CE7CC8" w:rsidRPr="00C96FFC" w:rsidRDefault="00CE7CC8" w:rsidP="00C96FFC">
            <w:r w:rsidRPr="00C96FFC">
              <w:rPr>
                <w:bCs/>
              </w:rPr>
              <w:t>Desirable</w:t>
            </w:r>
          </w:p>
        </w:tc>
      </w:tr>
      <w:tr w:rsidR="00CE7CC8" w:rsidRPr="00C96FFC" w14:paraId="6A578D3E" w14:textId="77777777" w:rsidTr="00131E57">
        <w:trPr>
          <w:trHeight w:val="276"/>
          <w:jc w:val="center"/>
        </w:trPr>
        <w:tc>
          <w:tcPr>
            <w:tcW w:w="6670" w:type="dxa"/>
            <w:tcBorders>
              <w:top w:val="double" w:sz="6" w:space="0" w:color="000000"/>
              <w:left w:val="double" w:sz="6" w:space="0" w:color="000000"/>
              <w:bottom w:val="single" w:sz="6" w:space="0" w:color="000000"/>
              <w:right w:val="single" w:sz="6" w:space="0" w:color="000000"/>
            </w:tcBorders>
          </w:tcPr>
          <w:p w14:paraId="6149C12F" w14:textId="6F1E7426" w:rsidR="00CE7CC8" w:rsidRPr="00C96FFC" w:rsidRDefault="00CE7CC8" w:rsidP="00C96FFC">
            <w:r w:rsidRPr="00C96FFC">
              <w:t>Flexible</w:t>
            </w:r>
            <w:r w:rsidR="00131E57" w:rsidRPr="00C96FFC">
              <w:t xml:space="preserve"> and open to innovation</w:t>
            </w:r>
          </w:p>
        </w:tc>
        <w:tc>
          <w:tcPr>
            <w:tcW w:w="1125" w:type="dxa"/>
            <w:tcBorders>
              <w:top w:val="double" w:sz="6" w:space="0" w:color="000000"/>
              <w:left w:val="single" w:sz="6" w:space="0" w:color="000000"/>
              <w:bottom w:val="single" w:sz="6" w:space="0" w:color="000000"/>
              <w:right w:val="single" w:sz="6" w:space="0" w:color="000000"/>
            </w:tcBorders>
            <w:vAlign w:val="center"/>
          </w:tcPr>
          <w:p w14:paraId="65850A61" w14:textId="77777777" w:rsidR="00CE7CC8" w:rsidRPr="00C96FFC" w:rsidRDefault="00CE7CC8" w:rsidP="00C96FFC">
            <w:pPr>
              <w:rPr>
                <w:rFonts w:eastAsia="Arial Unicode MS"/>
              </w:rPr>
            </w:pPr>
            <w:r w:rsidRPr="00C96FFC">
              <w:rPr>
                <w:bCs/>
              </w:rPr>
              <w:sym w:font="Wingdings" w:char="F0FC"/>
            </w:r>
          </w:p>
        </w:tc>
        <w:tc>
          <w:tcPr>
            <w:tcW w:w="1185" w:type="dxa"/>
            <w:tcBorders>
              <w:top w:val="double" w:sz="6" w:space="0" w:color="000000"/>
              <w:left w:val="single" w:sz="6" w:space="0" w:color="000000"/>
              <w:bottom w:val="single" w:sz="6" w:space="0" w:color="000000"/>
              <w:right w:val="double" w:sz="6" w:space="0" w:color="000000"/>
            </w:tcBorders>
            <w:vAlign w:val="center"/>
          </w:tcPr>
          <w:p w14:paraId="3BEC1111" w14:textId="77777777" w:rsidR="00CE7CC8" w:rsidRPr="00C96FFC" w:rsidRDefault="00CE7CC8" w:rsidP="00C96FFC">
            <w:pPr>
              <w:rPr>
                <w:rFonts w:eastAsia="Arial Unicode MS"/>
              </w:rPr>
            </w:pPr>
          </w:p>
        </w:tc>
      </w:tr>
      <w:tr w:rsidR="00CE7CC8" w:rsidRPr="00C96FFC" w14:paraId="7219298C"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3BD27C15" w14:textId="77777777" w:rsidR="00CE7CC8" w:rsidRPr="00C96FFC" w:rsidRDefault="00CE7CC8" w:rsidP="00C96FFC">
            <w:r w:rsidRPr="00C96FFC">
              <w:t>Proven organisational skills</w:t>
            </w:r>
          </w:p>
        </w:tc>
        <w:tc>
          <w:tcPr>
            <w:tcW w:w="1125" w:type="dxa"/>
            <w:tcBorders>
              <w:top w:val="single" w:sz="6" w:space="0" w:color="000000"/>
              <w:left w:val="single" w:sz="6" w:space="0" w:color="000000"/>
              <w:bottom w:val="single" w:sz="6" w:space="0" w:color="000000"/>
              <w:right w:val="single" w:sz="6" w:space="0" w:color="000000"/>
            </w:tcBorders>
            <w:vAlign w:val="center"/>
          </w:tcPr>
          <w:p w14:paraId="14EF1570" w14:textId="77777777" w:rsidR="00CE7CC8" w:rsidRPr="00C96FFC" w:rsidRDefault="00CE7CC8" w:rsidP="00C96FFC">
            <w:pPr>
              <w:rPr>
                <w:rFonts w:eastAsia="Arial Unicode M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33161B11" w14:textId="77777777" w:rsidR="00CE7CC8" w:rsidRPr="00C96FFC" w:rsidRDefault="00CE7CC8" w:rsidP="00C96FFC">
            <w:pPr>
              <w:rPr>
                <w:rFonts w:eastAsia="Arial Unicode MS"/>
              </w:rPr>
            </w:pPr>
          </w:p>
        </w:tc>
      </w:tr>
      <w:tr w:rsidR="00CE7CC8" w:rsidRPr="00C96FFC" w14:paraId="65E2E565"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4A5BDFE9" w14:textId="77777777" w:rsidR="00CE7CC8" w:rsidRPr="00C96FFC" w:rsidRDefault="00CE7CC8" w:rsidP="00C96FFC">
            <w:r w:rsidRPr="00C96FFC">
              <w:t>Ability to perform under pressure</w:t>
            </w:r>
          </w:p>
        </w:tc>
        <w:tc>
          <w:tcPr>
            <w:tcW w:w="1125" w:type="dxa"/>
            <w:tcBorders>
              <w:top w:val="single" w:sz="6" w:space="0" w:color="000000"/>
              <w:left w:val="single" w:sz="6" w:space="0" w:color="000000"/>
              <w:bottom w:val="single" w:sz="6" w:space="0" w:color="000000"/>
              <w:right w:val="single" w:sz="6" w:space="0" w:color="000000"/>
            </w:tcBorders>
          </w:tcPr>
          <w:p w14:paraId="41A9D7D1" w14:textId="77777777" w:rsidR="00CE7CC8" w:rsidRPr="00C96FFC" w:rsidRDefault="00CE7CC8" w:rsidP="00C96FFC">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2BC95587" w14:textId="77777777" w:rsidR="00CE7CC8" w:rsidRPr="00C96FFC" w:rsidRDefault="00CE7CC8" w:rsidP="00C96FFC">
            <w:pPr>
              <w:rPr>
                <w:rFonts w:eastAsia="Arial Unicode MS"/>
              </w:rPr>
            </w:pPr>
          </w:p>
        </w:tc>
      </w:tr>
      <w:tr w:rsidR="00CE7CC8" w:rsidRPr="00C96FFC" w14:paraId="6AFA9C08"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26C60FD1" w14:textId="77777777" w:rsidR="00CE7CC8" w:rsidRPr="00C96FFC" w:rsidRDefault="00CE7CC8" w:rsidP="00C96FFC">
            <w:r w:rsidRPr="00C96FFC">
              <w:t>Punctual and committed to supporting the team effort</w:t>
            </w:r>
          </w:p>
        </w:tc>
        <w:tc>
          <w:tcPr>
            <w:tcW w:w="1125" w:type="dxa"/>
            <w:tcBorders>
              <w:top w:val="single" w:sz="6" w:space="0" w:color="000000"/>
              <w:left w:val="single" w:sz="6" w:space="0" w:color="000000"/>
              <w:bottom w:val="single" w:sz="6" w:space="0" w:color="000000"/>
              <w:right w:val="single" w:sz="6" w:space="0" w:color="000000"/>
            </w:tcBorders>
          </w:tcPr>
          <w:p w14:paraId="17598957" w14:textId="77777777" w:rsidR="00CE7CC8" w:rsidRPr="00C96FFC" w:rsidRDefault="00CE7CC8"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60F67BDC" w14:textId="77777777" w:rsidR="00CE7CC8" w:rsidRPr="00C96FFC" w:rsidRDefault="00CE7CC8" w:rsidP="00C96FFC">
            <w:pPr>
              <w:rPr>
                <w:rFonts w:eastAsia="Arial Unicode MS"/>
              </w:rPr>
            </w:pPr>
          </w:p>
        </w:tc>
      </w:tr>
      <w:tr w:rsidR="009D133D" w:rsidRPr="00C96FFC" w14:paraId="2AE51751"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0AA4EBE8" w14:textId="235A969B" w:rsidR="009D133D" w:rsidRPr="00C96FFC" w:rsidRDefault="009D133D" w:rsidP="00C96FFC">
            <w:r w:rsidRPr="00C96FFC">
              <w:t>Excellent Interpersonal skills</w:t>
            </w:r>
          </w:p>
        </w:tc>
        <w:tc>
          <w:tcPr>
            <w:tcW w:w="1125" w:type="dxa"/>
            <w:tcBorders>
              <w:top w:val="single" w:sz="6" w:space="0" w:color="000000"/>
              <w:left w:val="single" w:sz="6" w:space="0" w:color="000000"/>
              <w:bottom w:val="single" w:sz="6" w:space="0" w:color="000000"/>
              <w:right w:val="single" w:sz="6" w:space="0" w:color="000000"/>
            </w:tcBorders>
          </w:tcPr>
          <w:p w14:paraId="73FAD3FB" w14:textId="402231B4" w:rsidR="009D133D" w:rsidRPr="00C96FFC" w:rsidRDefault="009D133D"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78A346EE" w14:textId="77777777" w:rsidR="009D133D" w:rsidRPr="00C96FFC" w:rsidRDefault="009D133D" w:rsidP="00C96FFC">
            <w:pPr>
              <w:rPr>
                <w:rFonts w:eastAsia="Arial Unicode MS"/>
              </w:rPr>
            </w:pPr>
          </w:p>
        </w:tc>
      </w:tr>
      <w:tr w:rsidR="009D133D" w:rsidRPr="00C96FFC" w14:paraId="4BC4F124"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2B40DB70" w14:textId="77777777" w:rsidR="009D133D" w:rsidRPr="00C96FFC" w:rsidRDefault="009D133D" w:rsidP="00C96FFC">
            <w:r w:rsidRPr="00C96FFC">
              <w:lastRenderedPageBreak/>
              <w:t>Understand the importance of patient confidentiality</w:t>
            </w:r>
          </w:p>
        </w:tc>
        <w:tc>
          <w:tcPr>
            <w:tcW w:w="1125" w:type="dxa"/>
            <w:tcBorders>
              <w:top w:val="single" w:sz="6" w:space="0" w:color="000000"/>
              <w:left w:val="single" w:sz="6" w:space="0" w:color="000000"/>
              <w:bottom w:val="single" w:sz="6" w:space="0" w:color="000000"/>
              <w:right w:val="single" w:sz="6" w:space="0" w:color="000000"/>
            </w:tcBorders>
          </w:tcPr>
          <w:p w14:paraId="722F2D54" w14:textId="77777777" w:rsidR="009D133D" w:rsidRPr="00C96FFC" w:rsidRDefault="009D133D" w:rsidP="00C96FFC">
            <w:pPr>
              <w:rPr>
                <w:bC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16EAE0F6" w14:textId="77777777" w:rsidR="009D133D" w:rsidRPr="00C96FFC" w:rsidRDefault="009D133D" w:rsidP="00C96FFC">
            <w:pPr>
              <w:rPr>
                <w:rFonts w:eastAsia="Arial Unicode MS"/>
              </w:rPr>
            </w:pPr>
          </w:p>
        </w:tc>
      </w:tr>
      <w:tr w:rsidR="009D133D" w:rsidRPr="00C96FFC" w14:paraId="1A873485"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5D63DF9F" w14:textId="77777777" w:rsidR="009D133D" w:rsidRPr="00C96FFC" w:rsidRDefault="009D133D" w:rsidP="00C96FFC">
            <w:r w:rsidRPr="00C96FFC">
              <w:t>Self-motivated and proactive</w:t>
            </w:r>
          </w:p>
        </w:tc>
        <w:tc>
          <w:tcPr>
            <w:tcW w:w="1125" w:type="dxa"/>
            <w:tcBorders>
              <w:top w:val="single" w:sz="6" w:space="0" w:color="000000"/>
              <w:left w:val="single" w:sz="6" w:space="0" w:color="000000"/>
              <w:bottom w:val="single" w:sz="6" w:space="0" w:color="000000"/>
              <w:right w:val="single" w:sz="6" w:space="0" w:color="000000"/>
            </w:tcBorders>
          </w:tcPr>
          <w:p w14:paraId="5B86C607" w14:textId="77777777" w:rsidR="009D133D" w:rsidRPr="00C96FFC" w:rsidRDefault="009D133D" w:rsidP="00C96FFC">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5C67F0A1" w14:textId="77777777" w:rsidR="009D133D" w:rsidRPr="00C96FFC" w:rsidRDefault="009D133D" w:rsidP="00C96FFC">
            <w:pPr>
              <w:rPr>
                <w:rFonts w:eastAsia="Arial Unicode MS"/>
              </w:rPr>
            </w:pPr>
          </w:p>
        </w:tc>
      </w:tr>
      <w:tr w:rsidR="009D133D" w:rsidRPr="00C96FFC" w14:paraId="04A81377" w14:textId="77777777" w:rsidTr="00131E57">
        <w:trPr>
          <w:trHeight w:val="274"/>
          <w:jc w:val="center"/>
        </w:trPr>
        <w:tc>
          <w:tcPr>
            <w:tcW w:w="6670" w:type="dxa"/>
            <w:tcBorders>
              <w:top w:val="single" w:sz="6" w:space="0" w:color="000000"/>
              <w:left w:val="double" w:sz="6" w:space="0" w:color="000000"/>
              <w:bottom w:val="single" w:sz="6" w:space="0" w:color="000000"/>
              <w:right w:val="single" w:sz="6" w:space="0" w:color="000000"/>
            </w:tcBorders>
          </w:tcPr>
          <w:p w14:paraId="4FF69899" w14:textId="77777777" w:rsidR="009D133D" w:rsidRPr="00C96FFC" w:rsidRDefault="009D133D" w:rsidP="00C96FFC">
            <w:r w:rsidRPr="00C96FFC">
              <w:t>Clean Driving Licence to carry out home visits</w:t>
            </w:r>
          </w:p>
        </w:tc>
        <w:tc>
          <w:tcPr>
            <w:tcW w:w="1125" w:type="dxa"/>
            <w:tcBorders>
              <w:top w:val="single" w:sz="6" w:space="0" w:color="000000"/>
              <w:left w:val="single" w:sz="6" w:space="0" w:color="000000"/>
              <w:bottom w:val="single" w:sz="6" w:space="0" w:color="000000"/>
              <w:right w:val="single" w:sz="6" w:space="0" w:color="000000"/>
            </w:tcBorders>
          </w:tcPr>
          <w:p w14:paraId="42490DF5" w14:textId="77777777" w:rsidR="009D133D" w:rsidRPr="00C96FFC" w:rsidRDefault="009D133D" w:rsidP="00C96FFC">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07A94AD2" w14:textId="77777777" w:rsidR="009D133D" w:rsidRPr="00C96FFC" w:rsidRDefault="009D133D" w:rsidP="00C96FFC">
            <w:pPr>
              <w:rPr>
                <w:rFonts w:eastAsia="Arial Unicode MS"/>
              </w:rPr>
            </w:pPr>
          </w:p>
        </w:tc>
      </w:tr>
      <w:tr w:rsidR="009D133D" w:rsidRPr="00C96FFC" w14:paraId="449DD91B" w14:textId="77777777" w:rsidTr="00131E57">
        <w:trPr>
          <w:jc w:val="center"/>
        </w:trPr>
        <w:tc>
          <w:tcPr>
            <w:tcW w:w="6670" w:type="dxa"/>
            <w:tcBorders>
              <w:top w:val="double" w:sz="6" w:space="0" w:color="000000"/>
              <w:left w:val="double" w:sz="6" w:space="0" w:color="000000"/>
              <w:bottom w:val="double" w:sz="6" w:space="0" w:color="000000"/>
              <w:right w:val="double" w:sz="6" w:space="0" w:color="000000"/>
            </w:tcBorders>
            <w:shd w:val="clear" w:color="auto" w:fill="D9D9D9"/>
          </w:tcPr>
          <w:p w14:paraId="34A08059" w14:textId="77777777" w:rsidR="009D133D" w:rsidRPr="00C96FFC" w:rsidRDefault="009D133D" w:rsidP="00C96FFC">
            <w:r w:rsidRPr="00C96FFC">
              <w:br w:type="page"/>
              <w:t>Knowledge</w:t>
            </w:r>
          </w:p>
        </w:tc>
        <w:tc>
          <w:tcPr>
            <w:tcW w:w="112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0C68AC47" w14:textId="77777777" w:rsidR="009D133D" w:rsidRPr="00C96FFC" w:rsidRDefault="009D133D" w:rsidP="00C96FFC">
            <w:r w:rsidRPr="00C96FFC">
              <w:rPr>
                <w:bCs/>
              </w:rPr>
              <w:t>Essential</w:t>
            </w:r>
          </w:p>
        </w:tc>
        <w:tc>
          <w:tcPr>
            <w:tcW w:w="1185" w:type="dxa"/>
            <w:tcBorders>
              <w:top w:val="double" w:sz="6" w:space="0" w:color="000000"/>
              <w:left w:val="double" w:sz="6" w:space="0" w:color="000000"/>
              <w:bottom w:val="double" w:sz="6" w:space="0" w:color="000000"/>
              <w:right w:val="double" w:sz="6" w:space="0" w:color="000000"/>
            </w:tcBorders>
            <w:shd w:val="clear" w:color="auto" w:fill="D9D9D9"/>
            <w:vAlign w:val="center"/>
          </w:tcPr>
          <w:p w14:paraId="26A5E062" w14:textId="77777777" w:rsidR="009D133D" w:rsidRPr="00C96FFC" w:rsidRDefault="009D133D" w:rsidP="00C96FFC">
            <w:r w:rsidRPr="00C96FFC">
              <w:rPr>
                <w:bCs/>
              </w:rPr>
              <w:t>Desirable</w:t>
            </w:r>
          </w:p>
        </w:tc>
      </w:tr>
      <w:tr w:rsidR="009D133D" w:rsidRPr="00C96FFC" w14:paraId="07D7D463" w14:textId="77777777" w:rsidTr="00131E57">
        <w:trPr>
          <w:trHeight w:val="343"/>
          <w:jc w:val="center"/>
        </w:trPr>
        <w:tc>
          <w:tcPr>
            <w:tcW w:w="6670" w:type="dxa"/>
            <w:tcBorders>
              <w:top w:val="double" w:sz="6" w:space="0" w:color="000000"/>
              <w:left w:val="double" w:sz="6" w:space="0" w:color="000000"/>
              <w:bottom w:val="single" w:sz="6" w:space="0" w:color="000000"/>
              <w:right w:val="single" w:sz="6" w:space="0" w:color="000000"/>
            </w:tcBorders>
          </w:tcPr>
          <w:p w14:paraId="769EC1EA" w14:textId="03232CD6" w:rsidR="009D133D" w:rsidRPr="00C96FFC" w:rsidRDefault="00131E57" w:rsidP="00C96FFC">
            <w:r w:rsidRPr="00C96FFC">
              <w:t>Excellent clinical assessment and consultation skills</w:t>
            </w:r>
          </w:p>
        </w:tc>
        <w:tc>
          <w:tcPr>
            <w:tcW w:w="1125" w:type="dxa"/>
            <w:tcBorders>
              <w:top w:val="double" w:sz="6" w:space="0" w:color="000000"/>
              <w:left w:val="single" w:sz="6" w:space="0" w:color="000000"/>
              <w:bottom w:val="single" w:sz="6" w:space="0" w:color="000000"/>
              <w:right w:val="single" w:sz="6" w:space="0" w:color="000000"/>
            </w:tcBorders>
            <w:vAlign w:val="center"/>
          </w:tcPr>
          <w:p w14:paraId="4382176F" w14:textId="777BCA35" w:rsidR="009D133D" w:rsidRPr="00C96FFC" w:rsidRDefault="00131E57" w:rsidP="00C96FFC">
            <w:pPr>
              <w:rPr>
                <w:rFonts w:eastAsia="Arial Unicode MS"/>
              </w:rPr>
            </w:pPr>
            <w:r w:rsidRPr="00C96FFC">
              <w:rPr>
                <w:bCs/>
              </w:rPr>
              <w:sym w:font="Wingdings" w:char="F0FC"/>
            </w:r>
          </w:p>
        </w:tc>
        <w:tc>
          <w:tcPr>
            <w:tcW w:w="1185" w:type="dxa"/>
            <w:tcBorders>
              <w:top w:val="double" w:sz="6" w:space="0" w:color="000000"/>
              <w:left w:val="single" w:sz="6" w:space="0" w:color="000000"/>
              <w:bottom w:val="single" w:sz="6" w:space="0" w:color="000000"/>
              <w:right w:val="double" w:sz="6" w:space="0" w:color="000000"/>
            </w:tcBorders>
            <w:vAlign w:val="center"/>
          </w:tcPr>
          <w:p w14:paraId="70C9C6AD" w14:textId="6309437F" w:rsidR="009D133D" w:rsidRPr="00C96FFC" w:rsidRDefault="009D133D" w:rsidP="00C96FFC">
            <w:pPr>
              <w:rPr>
                <w:rFonts w:eastAsia="Arial Unicode MS"/>
              </w:rPr>
            </w:pPr>
          </w:p>
        </w:tc>
      </w:tr>
      <w:tr w:rsidR="00131E57" w:rsidRPr="00C96FFC" w14:paraId="7E92390B" w14:textId="77777777" w:rsidTr="00131E57">
        <w:trPr>
          <w:trHeight w:val="343"/>
          <w:jc w:val="center"/>
        </w:trPr>
        <w:tc>
          <w:tcPr>
            <w:tcW w:w="6670" w:type="dxa"/>
            <w:tcBorders>
              <w:top w:val="single" w:sz="6" w:space="0" w:color="000000"/>
              <w:left w:val="double" w:sz="6" w:space="0" w:color="000000"/>
              <w:bottom w:val="double" w:sz="6" w:space="0" w:color="000000"/>
              <w:right w:val="single" w:sz="6" w:space="0" w:color="000000"/>
            </w:tcBorders>
          </w:tcPr>
          <w:p w14:paraId="6ED893D0" w14:textId="6F23AD2F" w:rsidR="00131E57" w:rsidRPr="00C96FFC" w:rsidRDefault="00131E57" w:rsidP="00C96FFC">
            <w:r w:rsidRPr="00C96FFC">
              <w:t>Knowledge of CQC, infection control and safeguarding procedures</w:t>
            </w:r>
          </w:p>
        </w:tc>
        <w:tc>
          <w:tcPr>
            <w:tcW w:w="1125" w:type="dxa"/>
            <w:tcBorders>
              <w:top w:val="single" w:sz="6" w:space="0" w:color="000000"/>
              <w:left w:val="single" w:sz="6" w:space="0" w:color="000000"/>
              <w:bottom w:val="double" w:sz="6" w:space="0" w:color="000000"/>
              <w:right w:val="single" w:sz="6" w:space="0" w:color="000000"/>
            </w:tcBorders>
            <w:vAlign w:val="center"/>
          </w:tcPr>
          <w:p w14:paraId="05AB88CE" w14:textId="46B7CD46" w:rsidR="00131E57" w:rsidRPr="00C96FFC" w:rsidRDefault="00131E57" w:rsidP="00C96FFC">
            <w:pPr>
              <w:rPr>
                <w:rFonts w:eastAsia="Arial Unicode MS"/>
              </w:rPr>
            </w:pPr>
            <w:r w:rsidRPr="00C96FFC">
              <w:rPr>
                <w:bCs/>
              </w:rPr>
              <w:sym w:font="Wingdings" w:char="F0FC"/>
            </w:r>
          </w:p>
        </w:tc>
        <w:tc>
          <w:tcPr>
            <w:tcW w:w="1185" w:type="dxa"/>
            <w:tcBorders>
              <w:top w:val="single" w:sz="6" w:space="0" w:color="000000"/>
              <w:left w:val="single" w:sz="6" w:space="0" w:color="000000"/>
              <w:bottom w:val="double" w:sz="6" w:space="0" w:color="000000"/>
              <w:right w:val="double" w:sz="6" w:space="0" w:color="000000"/>
            </w:tcBorders>
            <w:vAlign w:val="center"/>
          </w:tcPr>
          <w:p w14:paraId="20ABEC3A" w14:textId="77777777" w:rsidR="00131E57" w:rsidRPr="00C96FFC" w:rsidRDefault="00131E57" w:rsidP="00C96FFC">
            <w:pPr>
              <w:rPr>
                <w:bCs/>
              </w:rPr>
            </w:pPr>
          </w:p>
        </w:tc>
      </w:tr>
      <w:tr w:rsidR="00131E57" w:rsidRPr="00C96FFC" w14:paraId="58A40EFC" w14:textId="77777777" w:rsidTr="00131E57">
        <w:trPr>
          <w:trHeight w:val="343"/>
          <w:jc w:val="center"/>
        </w:trPr>
        <w:tc>
          <w:tcPr>
            <w:tcW w:w="6670" w:type="dxa"/>
            <w:tcBorders>
              <w:top w:val="single" w:sz="6" w:space="0" w:color="000000"/>
              <w:left w:val="double" w:sz="6" w:space="0" w:color="000000"/>
              <w:bottom w:val="single" w:sz="6" w:space="0" w:color="000000"/>
              <w:right w:val="single" w:sz="6" w:space="0" w:color="000000"/>
            </w:tcBorders>
          </w:tcPr>
          <w:p w14:paraId="10112012" w14:textId="7BFB6723" w:rsidR="00131E57" w:rsidRPr="00C96FFC" w:rsidRDefault="00131E57" w:rsidP="00C96FFC">
            <w:r w:rsidRPr="00C96FFC">
              <w:t xml:space="preserve">Strong interpersonal and </w:t>
            </w:r>
            <w:r w:rsidR="00103F1D" w:rsidRPr="00C96FFC">
              <w:t>communication skills</w:t>
            </w:r>
            <w:r w:rsidRPr="00C96FFC">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tcPr>
          <w:p w14:paraId="7C081479" w14:textId="2EDD71C0" w:rsidR="00131E57" w:rsidRPr="00C96FFC" w:rsidRDefault="00131E57" w:rsidP="00C96FFC">
            <w:pPr>
              <w:rPr>
                <w:rFonts w:eastAsia="Arial Unicode MS"/>
              </w:rPr>
            </w:pPr>
            <w:r w:rsidRPr="00C96FFC">
              <w:rPr>
                <w:bCs/>
              </w:rPr>
              <w:sym w:font="Wingdings" w:char="F0FC"/>
            </w:r>
          </w:p>
        </w:tc>
        <w:tc>
          <w:tcPr>
            <w:tcW w:w="1185" w:type="dxa"/>
            <w:tcBorders>
              <w:top w:val="single" w:sz="6" w:space="0" w:color="000000"/>
              <w:left w:val="single" w:sz="6" w:space="0" w:color="000000"/>
              <w:bottom w:val="single" w:sz="6" w:space="0" w:color="000000"/>
              <w:right w:val="double" w:sz="6" w:space="0" w:color="000000"/>
            </w:tcBorders>
            <w:vAlign w:val="center"/>
          </w:tcPr>
          <w:p w14:paraId="5D06602A" w14:textId="77777777" w:rsidR="00131E57" w:rsidRPr="00C96FFC" w:rsidRDefault="00131E57" w:rsidP="00C96FFC">
            <w:pPr>
              <w:rPr>
                <w:bCs/>
              </w:rPr>
            </w:pPr>
          </w:p>
        </w:tc>
      </w:tr>
      <w:tr w:rsidR="00131E57" w:rsidRPr="00C96FFC" w14:paraId="53C6108B" w14:textId="77777777" w:rsidTr="00131E57">
        <w:trPr>
          <w:trHeight w:val="343"/>
          <w:jc w:val="center"/>
        </w:trPr>
        <w:tc>
          <w:tcPr>
            <w:tcW w:w="6670" w:type="dxa"/>
            <w:tcBorders>
              <w:top w:val="single" w:sz="6" w:space="0" w:color="000000"/>
              <w:left w:val="double" w:sz="6" w:space="0" w:color="000000"/>
              <w:bottom w:val="double" w:sz="6" w:space="0" w:color="000000"/>
              <w:right w:val="single" w:sz="6" w:space="0" w:color="000000"/>
            </w:tcBorders>
          </w:tcPr>
          <w:p w14:paraId="7294E257" w14:textId="5B7252F3" w:rsidR="00131E57" w:rsidRPr="00C96FFC" w:rsidRDefault="00131E57" w:rsidP="00C96FFC">
            <w:r w:rsidRPr="00C96FFC">
              <w:t>Ability to lead and motivate a team</w:t>
            </w:r>
          </w:p>
        </w:tc>
        <w:tc>
          <w:tcPr>
            <w:tcW w:w="1125" w:type="dxa"/>
            <w:tcBorders>
              <w:top w:val="single" w:sz="6" w:space="0" w:color="000000"/>
              <w:left w:val="single" w:sz="6" w:space="0" w:color="000000"/>
              <w:bottom w:val="double" w:sz="6" w:space="0" w:color="000000"/>
              <w:right w:val="single" w:sz="6" w:space="0" w:color="000000"/>
            </w:tcBorders>
            <w:vAlign w:val="center"/>
          </w:tcPr>
          <w:p w14:paraId="54BC0E61" w14:textId="38BEB386" w:rsidR="00131E57" w:rsidRPr="00C96FFC" w:rsidRDefault="00131E57" w:rsidP="00C96FFC">
            <w:pPr>
              <w:rPr>
                <w:bCs/>
              </w:rPr>
            </w:pPr>
            <w:r w:rsidRPr="00C96FFC">
              <w:rPr>
                <w:bCs/>
              </w:rPr>
              <w:sym w:font="Wingdings" w:char="F0FC"/>
            </w:r>
          </w:p>
        </w:tc>
        <w:tc>
          <w:tcPr>
            <w:tcW w:w="1185" w:type="dxa"/>
            <w:tcBorders>
              <w:top w:val="single" w:sz="6" w:space="0" w:color="000000"/>
              <w:left w:val="single" w:sz="6" w:space="0" w:color="000000"/>
              <w:bottom w:val="double" w:sz="6" w:space="0" w:color="000000"/>
              <w:right w:val="double" w:sz="6" w:space="0" w:color="000000"/>
            </w:tcBorders>
            <w:vAlign w:val="center"/>
          </w:tcPr>
          <w:p w14:paraId="4D8072EF" w14:textId="77777777" w:rsidR="00131E57" w:rsidRPr="00C96FFC" w:rsidRDefault="00131E57" w:rsidP="00C96FFC">
            <w:pPr>
              <w:rPr>
                <w:bCs/>
              </w:rPr>
            </w:pPr>
          </w:p>
        </w:tc>
      </w:tr>
      <w:tr w:rsidR="00131E57" w:rsidRPr="00C96FFC" w14:paraId="3E4F5011" w14:textId="77777777" w:rsidTr="00131E57">
        <w:trPr>
          <w:trHeight w:val="343"/>
          <w:jc w:val="center"/>
        </w:trPr>
        <w:tc>
          <w:tcPr>
            <w:tcW w:w="6670" w:type="dxa"/>
            <w:tcBorders>
              <w:top w:val="single" w:sz="6" w:space="0" w:color="000000"/>
              <w:left w:val="double" w:sz="6" w:space="0" w:color="000000"/>
              <w:bottom w:val="single" w:sz="6" w:space="0" w:color="000000"/>
              <w:right w:val="single" w:sz="6" w:space="0" w:color="000000"/>
            </w:tcBorders>
          </w:tcPr>
          <w:p w14:paraId="7D97B9FC" w14:textId="008DC5E1" w:rsidR="00131E57" w:rsidRPr="00C96FFC" w:rsidRDefault="00131E57" w:rsidP="00C96FFC">
            <w:r w:rsidRPr="00C96FFC">
              <w:t>Knowledge of working with EMIS or other clinical systems</w:t>
            </w:r>
          </w:p>
        </w:tc>
        <w:tc>
          <w:tcPr>
            <w:tcW w:w="1125" w:type="dxa"/>
            <w:tcBorders>
              <w:top w:val="single" w:sz="6" w:space="0" w:color="000000"/>
              <w:left w:val="single" w:sz="6" w:space="0" w:color="000000"/>
              <w:bottom w:val="single" w:sz="6" w:space="0" w:color="000000"/>
              <w:right w:val="single" w:sz="6" w:space="0" w:color="000000"/>
            </w:tcBorders>
            <w:vAlign w:val="center"/>
          </w:tcPr>
          <w:p w14:paraId="40C6E126" w14:textId="77777777" w:rsidR="00131E57" w:rsidRPr="00C96FFC" w:rsidRDefault="00131E57" w:rsidP="00C96FFC">
            <w:pPr>
              <w:rPr>
                <w:bCs/>
              </w:rPr>
            </w:pPr>
          </w:p>
        </w:tc>
        <w:tc>
          <w:tcPr>
            <w:tcW w:w="1185" w:type="dxa"/>
            <w:tcBorders>
              <w:top w:val="single" w:sz="6" w:space="0" w:color="000000"/>
              <w:left w:val="single" w:sz="6" w:space="0" w:color="000000"/>
              <w:bottom w:val="single" w:sz="6" w:space="0" w:color="000000"/>
              <w:right w:val="double" w:sz="6" w:space="0" w:color="000000"/>
            </w:tcBorders>
            <w:vAlign w:val="center"/>
          </w:tcPr>
          <w:p w14:paraId="28B83829" w14:textId="06F9FA05" w:rsidR="00131E57" w:rsidRPr="00C96FFC" w:rsidRDefault="00131E57" w:rsidP="00C96FFC">
            <w:pPr>
              <w:rPr>
                <w:bCs/>
              </w:rPr>
            </w:pPr>
            <w:r w:rsidRPr="00C96FFC">
              <w:rPr>
                <w:bCs/>
              </w:rPr>
              <w:sym w:font="Wingdings" w:char="F0FC"/>
            </w:r>
          </w:p>
        </w:tc>
      </w:tr>
    </w:tbl>
    <w:p w14:paraId="13268C0A" w14:textId="77777777" w:rsidR="00CE7CC8" w:rsidRPr="00C96FFC" w:rsidRDefault="00CE7CC8" w:rsidP="00C96FFC">
      <w:pPr>
        <w:rPr>
          <w:rFonts w:cs="Tahoma"/>
          <w:i/>
        </w:rPr>
      </w:pPr>
    </w:p>
    <w:p w14:paraId="4CC80A3A" w14:textId="77777777" w:rsidR="00324B6B" w:rsidRPr="00C96FFC" w:rsidRDefault="00324B6B" w:rsidP="00C96FFC"/>
    <w:sectPr w:rsidR="00324B6B" w:rsidRPr="00C96F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D4B5B" w14:textId="77777777" w:rsidR="004D7060" w:rsidRDefault="004D7060" w:rsidP="00D968C5">
      <w:pPr>
        <w:spacing w:after="0" w:line="240" w:lineRule="auto"/>
      </w:pPr>
      <w:r>
        <w:separator/>
      </w:r>
    </w:p>
  </w:endnote>
  <w:endnote w:type="continuationSeparator" w:id="0">
    <w:p w14:paraId="225DCD70" w14:textId="77777777" w:rsidR="004D7060" w:rsidRDefault="004D7060" w:rsidP="00D9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43886"/>
      <w:docPartObj>
        <w:docPartGallery w:val="Page Numbers (Bottom of Page)"/>
        <w:docPartUnique/>
      </w:docPartObj>
    </w:sdtPr>
    <w:sdtEndPr>
      <w:rPr>
        <w:noProof/>
      </w:rPr>
    </w:sdtEndPr>
    <w:sdtContent>
      <w:p w14:paraId="75D5C613" w14:textId="17BB3C18" w:rsidR="0059294C" w:rsidRDefault="00592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FD9BA" w14:textId="3900E62D" w:rsidR="0059294C" w:rsidRDefault="00131E57" w:rsidP="0059294C">
    <w:pPr>
      <w:pStyle w:val="Footer"/>
    </w:pPr>
    <w:r>
      <w:t>Nurse Manager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26FC" w14:textId="77777777" w:rsidR="004D7060" w:rsidRDefault="004D7060" w:rsidP="00D968C5">
      <w:pPr>
        <w:spacing w:after="0" w:line="240" w:lineRule="auto"/>
      </w:pPr>
      <w:r>
        <w:separator/>
      </w:r>
    </w:p>
  </w:footnote>
  <w:footnote w:type="continuationSeparator" w:id="0">
    <w:p w14:paraId="699972FA" w14:textId="77777777" w:rsidR="004D7060" w:rsidRDefault="004D7060" w:rsidP="00D9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5E71" w14:textId="77777777" w:rsidR="00D968C5" w:rsidRPr="005F51FC" w:rsidRDefault="000649EA" w:rsidP="00D968C5">
    <w:pPr>
      <w:pStyle w:val="Header"/>
      <w:jc w:val="center"/>
      <w:rPr>
        <w:rFonts w:ascii="Century Gothic" w:hAnsi="Century Gothic"/>
        <w:sz w:val="28"/>
        <w:szCs w:val="28"/>
      </w:rPr>
    </w:pPr>
    <w:r>
      <w:rPr>
        <w:rFonts w:ascii="Century Gothic" w:hAnsi="Century Gothic"/>
        <w:sz w:val="28"/>
        <w:szCs w:val="28"/>
      </w:rPr>
      <w:t>Haresfield Surgery</w:t>
    </w:r>
  </w:p>
  <w:p w14:paraId="6DC7FD6C" w14:textId="77777777" w:rsidR="00D968C5" w:rsidRDefault="00D9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29FF"/>
    <w:multiLevelType w:val="multilevel"/>
    <w:tmpl w:val="B9B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4326"/>
    <w:multiLevelType w:val="hybridMultilevel"/>
    <w:tmpl w:val="79F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527"/>
    <w:multiLevelType w:val="multilevel"/>
    <w:tmpl w:val="EC262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F26E1"/>
    <w:multiLevelType w:val="hybridMultilevel"/>
    <w:tmpl w:val="928E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A3C04"/>
    <w:multiLevelType w:val="hybridMultilevel"/>
    <w:tmpl w:val="F3D4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2B17"/>
    <w:multiLevelType w:val="hybridMultilevel"/>
    <w:tmpl w:val="A48A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A3F45"/>
    <w:multiLevelType w:val="hybridMultilevel"/>
    <w:tmpl w:val="F906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A171E"/>
    <w:multiLevelType w:val="hybridMultilevel"/>
    <w:tmpl w:val="2862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C2338"/>
    <w:multiLevelType w:val="multilevel"/>
    <w:tmpl w:val="BC92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1553B"/>
    <w:multiLevelType w:val="multilevel"/>
    <w:tmpl w:val="17A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EB1F27"/>
    <w:multiLevelType w:val="multilevel"/>
    <w:tmpl w:val="B21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32640"/>
    <w:multiLevelType w:val="multilevel"/>
    <w:tmpl w:val="45F2D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872EA"/>
    <w:multiLevelType w:val="multilevel"/>
    <w:tmpl w:val="AF42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A01EF"/>
    <w:multiLevelType w:val="hybridMultilevel"/>
    <w:tmpl w:val="9BFE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E049B"/>
    <w:multiLevelType w:val="multilevel"/>
    <w:tmpl w:val="A38A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A43C2"/>
    <w:multiLevelType w:val="multilevel"/>
    <w:tmpl w:val="6DF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4797E"/>
    <w:multiLevelType w:val="hybridMultilevel"/>
    <w:tmpl w:val="4B96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51A9E"/>
    <w:multiLevelType w:val="hybridMultilevel"/>
    <w:tmpl w:val="B9E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373FF"/>
    <w:multiLevelType w:val="hybridMultilevel"/>
    <w:tmpl w:val="994A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763A5"/>
    <w:multiLevelType w:val="hybridMultilevel"/>
    <w:tmpl w:val="6BBE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A5D39"/>
    <w:multiLevelType w:val="multilevel"/>
    <w:tmpl w:val="28D2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603D3B"/>
    <w:multiLevelType w:val="hybridMultilevel"/>
    <w:tmpl w:val="B7444E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F55978"/>
    <w:multiLevelType w:val="hybridMultilevel"/>
    <w:tmpl w:val="352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C06A9"/>
    <w:multiLevelType w:val="multilevel"/>
    <w:tmpl w:val="571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8D034B"/>
    <w:multiLevelType w:val="hybridMultilevel"/>
    <w:tmpl w:val="21B2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37099"/>
    <w:multiLevelType w:val="hybridMultilevel"/>
    <w:tmpl w:val="D1C2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563B9"/>
    <w:multiLevelType w:val="hybridMultilevel"/>
    <w:tmpl w:val="EDE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30850"/>
    <w:multiLevelType w:val="hybridMultilevel"/>
    <w:tmpl w:val="3C6C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07E27"/>
    <w:multiLevelType w:val="hybridMultilevel"/>
    <w:tmpl w:val="8A2E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A6332"/>
    <w:multiLevelType w:val="hybridMultilevel"/>
    <w:tmpl w:val="80DC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336749">
    <w:abstractNumId w:val="10"/>
  </w:num>
  <w:num w:numId="2" w16cid:durableId="341861626">
    <w:abstractNumId w:val="19"/>
  </w:num>
  <w:num w:numId="3" w16cid:durableId="1224562882">
    <w:abstractNumId w:val="0"/>
  </w:num>
  <w:num w:numId="4" w16cid:durableId="96996421">
    <w:abstractNumId w:val="2"/>
  </w:num>
  <w:num w:numId="5" w16cid:durableId="462650160">
    <w:abstractNumId w:val="33"/>
  </w:num>
  <w:num w:numId="6" w16cid:durableId="858088234">
    <w:abstractNumId w:val="3"/>
  </w:num>
  <w:num w:numId="7" w16cid:durableId="339743919">
    <w:abstractNumId w:val="30"/>
  </w:num>
  <w:num w:numId="8" w16cid:durableId="1731684281">
    <w:abstractNumId w:val="31"/>
  </w:num>
  <w:num w:numId="9" w16cid:durableId="70739788">
    <w:abstractNumId w:val="29"/>
  </w:num>
  <w:num w:numId="10" w16cid:durableId="1938440936">
    <w:abstractNumId w:val="21"/>
  </w:num>
  <w:num w:numId="11" w16cid:durableId="722212875">
    <w:abstractNumId w:val="22"/>
  </w:num>
  <w:num w:numId="12" w16cid:durableId="1568884587">
    <w:abstractNumId w:val="16"/>
  </w:num>
  <w:num w:numId="13" w16cid:durableId="132698116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64938">
    <w:abstractNumId w:val="14"/>
  </w:num>
  <w:num w:numId="15" w16cid:durableId="2055155470">
    <w:abstractNumId w:val="4"/>
  </w:num>
  <w:num w:numId="16" w16cid:durableId="151484323">
    <w:abstractNumId w:val="32"/>
  </w:num>
  <w:num w:numId="17" w16cid:durableId="277875865">
    <w:abstractNumId w:val="28"/>
  </w:num>
  <w:num w:numId="18" w16cid:durableId="1992710620">
    <w:abstractNumId w:val="5"/>
  </w:num>
  <w:num w:numId="19" w16cid:durableId="1945377981">
    <w:abstractNumId w:val="9"/>
  </w:num>
  <w:num w:numId="20" w16cid:durableId="596136060">
    <w:abstractNumId w:val="26"/>
  </w:num>
  <w:num w:numId="21" w16cid:durableId="2116823213">
    <w:abstractNumId w:val="7"/>
  </w:num>
  <w:num w:numId="22" w16cid:durableId="369041046">
    <w:abstractNumId w:val="8"/>
  </w:num>
  <w:num w:numId="23" w16cid:durableId="1074861122">
    <w:abstractNumId w:val="23"/>
  </w:num>
  <w:num w:numId="24" w16cid:durableId="442113478">
    <w:abstractNumId w:val="20"/>
  </w:num>
  <w:num w:numId="25" w16cid:durableId="826240195">
    <w:abstractNumId w:val="27"/>
  </w:num>
  <w:num w:numId="26" w16cid:durableId="369844896">
    <w:abstractNumId w:val="11"/>
  </w:num>
  <w:num w:numId="27" w16cid:durableId="1069621758">
    <w:abstractNumId w:val="24"/>
  </w:num>
  <w:num w:numId="28" w16cid:durableId="2011331694">
    <w:abstractNumId w:val="12"/>
  </w:num>
  <w:num w:numId="29" w16cid:durableId="131867957">
    <w:abstractNumId w:val="6"/>
  </w:num>
  <w:num w:numId="30" w16cid:durableId="1064452792">
    <w:abstractNumId w:val="25"/>
  </w:num>
  <w:num w:numId="31" w16cid:durableId="1839612343">
    <w:abstractNumId w:val="15"/>
  </w:num>
  <w:num w:numId="32" w16cid:durableId="1991396925">
    <w:abstractNumId w:val="17"/>
  </w:num>
  <w:num w:numId="33" w16cid:durableId="1217863675">
    <w:abstractNumId w:val="13"/>
  </w:num>
  <w:num w:numId="34" w16cid:durableId="10975562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C5"/>
    <w:rsid w:val="00015E0F"/>
    <w:rsid w:val="00046182"/>
    <w:rsid w:val="00063CE2"/>
    <w:rsid w:val="000649EA"/>
    <w:rsid w:val="000675D5"/>
    <w:rsid w:val="000978DE"/>
    <w:rsid w:val="000A3B49"/>
    <w:rsid w:val="000F61A9"/>
    <w:rsid w:val="00103F1D"/>
    <w:rsid w:val="00131E57"/>
    <w:rsid w:val="00132DC7"/>
    <w:rsid w:val="00152305"/>
    <w:rsid w:val="00174D06"/>
    <w:rsid w:val="00186646"/>
    <w:rsid w:val="0019488F"/>
    <w:rsid w:val="001C6C4C"/>
    <w:rsid w:val="00263217"/>
    <w:rsid w:val="00324B6B"/>
    <w:rsid w:val="003F08F9"/>
    <w:rsid w:val="0041493C"/>
    <w:rsid w:val="00445210"/>
    <w:rsid w:val="004516E5"/>
    <w:rsid w:val="0045733F"/>
    <w:rsid w:val="00470D4C"/>
    <w:rsid w:val="004D7060"/>
    <w:rsid w:val="004F4024"/>
    <w:rsid w:val="005218D7"/>
    <w:rsid w:val="00565F80"/>
    <w:rsid w:val="0059294C"/>
    <w:rsid w:val="005B4230"/>
    <w:rsid w:val="00611B39"/>
    <w:rsid w:val="006175BC"/>
    <w:rsid w:val="006403E0"/>
    <w:rsid w:val="00653973"/>
    <w:rsid w:val="00750FA2"/>
    <w:rsid w:val="00763979"/>
    <w:rsid w:val="007A4929"/>
    <w:rsid w:val="007C57E0"/>
    <w:rsid w:val="0080555C"/>
    <w:rsid w:val="00846B00"/>
    <w:rsid w:val="008A6E76"/>
    <w:rsid w:val="008A78CB"/>
    <w:rsid w:val="008E3F29"/>
    <w:rsid w:val="008F5700"/>
    <w:rsid w:val="0091586C"/>
    <w:rsid w:val="0092227D"/>
    <w:rsid w:val="00950637"/>
    <w:rsid w:val="00982FBC"/>
    <w:rsid w:val="0099783D"/>
    <w:rsid w:val="009D133D"/>
    <w:rsid w:val="00AD1BF9"/>
    <w:rsid w:val="00B43F20"/>
    <w:rsid w:val="00B54085"/>
    <w:rsid w:val="00BB7615"/>
    <w:rsid w:val="00BC7602"/>
    <w:rsid w:val="00C96FFC"/>
    <w:rsid w:val="00CE7CC8"/>
    <w:rsid w:val="00D17865"/>
    <w:rsid w:val="00D75966"/>
    <w:rsid w:val="00D968C5"/>
    <w:rsid w:val="00DA432B"/>
    <w:rsid w:val="00E14DCA"/>
    <w:rsid w:val="00E83DCB"/>
    <w:rsid w:val="00EC0127"/>
    <w:rsid w:val="00EE4AF9"/>
    <w:rsid w:val="00EE4E05"/>
    <w:rsid w:val="00F001B2"/>
    <w:rsid w:val="00F4119C"/>
    <w:rsid w:val="00F944F8"/>
    <w:rsid w:val="00FD3DC1"/>
    <w:rsid w:val="00FF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486C"/>
  <w15:docId w15:val="{D26A17E5-D4AD-4A90-A19F-B6CB7B5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C5"/>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D968C5"/>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D968C5"/>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C5"/>
    <w:rPr>
      <w:rFonts w:ascii="Arial" w:eastAsia="Times New Roman" w:hAnsi="Arial" w:cs="Arial"/>
      <w:b/>
      <w:bCs/>
      <w:kern w:val="32"/>
      <w:sz w:val="32"/>
      <w:szCs w:val="32"/>
    </w:rPr>
  </w:style>
  <w:style w:type="character" w:customStyle="1" w:styleId="Heading7Char">
    <w:name w:val="Heading 7 Char"/>
    <w:basedOn w:val="DefaultParagraphFont"/>
    <w:link w:val="Heading7"/>
    <w:rsid w:val="00D968C5"/>
    <w:rPr>
      <w:rFonts w:ascii="Times New Roman" w:eastAsia="Times New Roman" w:hAnsi="Times New Roman" w:cs="Times New Roman"/>
      <w:sz w:val="24"/>
      <w:szCs w:val="24"/>
    </w:rPr>
  </w:style>
  <w:style w:type="paragraph" w:styleId="NoSpacing">
    <w:name w:val="No Spacing"/>
    <w:link w:val="NoSpacingChar"/>
    <w:uiPriority w:val="1"/>
    <w:qFormat/>
    <w:rsid w:val="00D968C5"/>
    <w:pPr>
      <w:spacing w:after="0" w:line="240" w:lineRule="auto"/>
    </w:pPr>
    <w:rPr>
      <w:rFonts w:ascii="Calibri" w:eastAsia="Calibri" w:hAnsi="Calibri" w:cs="Times New Roman"/>
    </w:rPr>
  </w:style>
  <w:style w:type="paragraph" w:styleId="ListParagraph">
    <w:name w:val="List Paragraph"/>
    <w:basedOn w:val="Normal"/>
    <w:uiPriority w:val="99"/>
    <w:qFormat/>
    <w:rsid w:val="00D968C5"/>
    <w:pPr>
      <w:spacing w:after="200" w:line="276" w:lineRule="auto"/>
      <w:ind w:left="720"/>
      <w:contextualSpacing/>
    </w:pPr>
  </w:style>
  <w:style w:type="character" w:customStyle="1" w:styleId="NoSpacingChar">
    <w:name w:val="No Spacing Char"/>
    <w:link w:val="NoSpacing"/>
    <w:uiPriority w:val="1"/>
    <w:rsid w:val="00D968C5"/>
    <w:rPr>
      <w:rFonts w:ascii="Calibri" w:eastAsia="Calibri" w:hAnsi="Calibri" w:cs="Times New Roman"/>
    </w:rPr>
  </w:style>
  <w:style w:type="paragraph" w:styleId="BodyTextIndent2">
    <w:name w:val="Body Text Indent 2"/>
    <w:basedOn w:val="Normal"/>
    <w:link w:val="BodyTextIndent2Char"/>
    <w:rsid w:val="00D968C5"/>
    <w:pPr>
      <w:suppressAutoHyphens/>
      <w:spacing w:after="0" w:line="240" w:lineRule="auto"/>
      <w:ind w:left="540" w:hanging="540"/>
    </w:pPr>
    <w:rPr>
      <w:rFonts w:ascii="Comic Sans MS" w:eastAsia="Times New Roman" w:hAnsi="Comic Sans MS"/>
      <w:spacing w:val="-2"/>
      <w:szCs w:val="24"/>
      <w:lang w:val="en-US"/>
    </w:rPr>
  </w:style>
  <w:style w:type="character" w:customStyle="1" w:styleId="BodyTextIndent2Char">
    <w:name w:val="Body Text Indent 2 Char"/>
    <w:basedOn w:val="DefaultParagraphFont"/>
    <w:link w:val="BodyTextIndent2"/>
    <w:rsid w:val="00D968C5"/>
    <w:rPr>
      <w:rFonts w:ascii="Comic Sans MS" w:eastAsia="Times New Roman" w:hAnsi="Comic Sans MS" w:cs="Times New Roman"/>
      <w:spacing w:val="-2"/>
      <w:szCs w:val="24"/>
      <w:lang w:val="en-US"/>
    </w:rPr>
  </w:style>
  <w:style w:type="paragraph" w:styleId="BodyTextIndent">
    <w:name w:val="Body Text Indent"/>
    <w:basedOn w:val="Normal"/>
    <w:link w:val="BodyTextIndentChar"/>
    <w:rsid w:val="00D968C5"/>
    <w:pPr>
      <w:spacing w:after="120" w:line="240" w:lineRule="auto"/>
      <w:ind w:left="283"/>
    </w:pPr>
    <w:rPr>
      <w:rFonts w:ascii="Comic Sans MS" w:eastAsia="Times New Roman" w:hAnsi="Comic Sans MS"/>
    </w:rPr>
  </w:style>
  <w:style w:type="character" w:customStyle="1" w:styleId="BodyTextIndentChar">
    <w:name w:val="Body Text Indent Char"/>
    <w:basedOn w:val="DefaultParagraphFont"/>
    <w:link w:val="BodyTextIndent"/>
    <w:rsid w:val="00D968C5"/>
    <w:rPr>
      <w:rFonts w:ascii="Comic Sans MS" w:eastAsia="Times New Roman" w:hAnsi="Comic Sans MS" w:cs="Times New Roman"/>
    </w:rPr>
  </w:style>
  <w:style w:type="paragraph" w:styleId="Header">
    <w:name w:val="header"/>
    <w:basedOn w:val="Normal"/>
    <w:link w:val="HeaderChar"/>
    <w:uiPriority w:val="99"/>
    <w:unhideWhenUsed/>
    <w:rsid w:val="00D9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C5"/>
    <w:rPr>
      <w:rFonts w:ascii="Calibri" w:eastAsia="Calibri" w:hAnsi="Calibri" w:cs="Times New Roman"/>
    </w:rPr>
  </w:style>
  <w:style w:type="paragraph" w:styleId="Footer">
    <w:name w:val="footer"/>
    <w:basedOn w:val="Normal"/>
    <w:link w:val="FooterChar"/>
    <w:uiPriority w:val="99"/>
    <w:unhideWhenUsed/>
    <w:rsid w:val="00D9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C5"/>
    <w:rPr>
      <w:rFonts w:ascii="Calibri" w:eastAsia="Calibri" w:hAnsi="Calibri" w:cs="Times New Roman"/>
    </w:rPr>
  </w:style>
  <w:style w:type="paragraph" w:styleId="NormalWeb">
    <w:name w:val="Normal (Web)"/>
    <w:basedOn w:val="Normal"/>
    <w:uiPriority w:val="99"/>
    <w:semiHidden/>
    <w:unhideWhenUsed/>
    <w:rsid w:val="00324B6B"/>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D17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297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8235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BD1DE488E5A488431AC5F12F0317F" ma:contentTypeVersion="15" ma:contentTypeDescription="Create a new document." ma:contentTypeScope="" ma:versionID="77fd3ad04a36996e4b1d7ede3a1cb4b8">
  <xsd:schema xmlns:xsd="http://www.w3.org/2001/XMLSchema" xmlns:xs="http://www.w3.org/2001/XMLSchema" xmlns:p="http://schemas.microsoft.com/office/2006/metadata/properties" xmlns:ns1="http://schemas.microsoft.com/sharepoint/v3" xmlns:ns2="f9288aa5-c0b7-4c96-b1b2-ef4f3de9339e" xmlns:ns3="27143cb1-9061-49d3-b19f-18e343621672" targetNamespace="http://schemas.microsoft.com/office/2006/metadata/properties" ma:root="true" ma:fieldsID="825ea52756db2353310cf5e19648126f" ns1:_="" ns2:_="" ns3:_="">
    <xsd:import namespace="http://schemas.microsoft.com/sharepoint/v3"/>
    <xsd:import namespace="f9288aa5-c0b7-4c96-b1b2-ef4f3de9339e"/>
    <xsd:import namespace="27143cb1-9061-49d3-b19f-18e3436216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3:TaxCatchAll"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88aa5-c0b7-4c96-b1b2-ef4f3de93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43cb1-9061-49d3-b19f-18e34362167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cc864a8-7829-4914-8bb3-8607b2759c06}" ma:internalName="TaxCatchAll" ma:showField="CatchAllData" ma:web="27143cb1-9061-49d3-b19f-18e343621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143cb1-9061-49d3-b19f-18e343621672" xsi:nil="true"/>
    <lcf76f155ced4ddcb4097134ff3c332f xmlns="f9288aa5-c0b7-4c96-b1b2-ef4f3de933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BFAC27-FDEF-4BD1-A373-81B67B6E3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88aa5-c0b7-4c96-b1b2-ef4f3de9339e"/>
    <ds:schemaRef ds:uri="27143cb1-9061-49d3-b19f-18e343621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D4F3F-975B-416F-8226-7B24F82B6FB6}">
  <ds:schemaRefs>
    <ds:schemaRef ds:uri="http://schemas.microsoft.com/sharepoint/v3/contenttype/forms"/>
  </ds:schemaRefs>
</ds:datastoreItem>
</file>

<file path=customXml/itemProps3.xml><?xml version="1.0" encoding="utf-8"?>
<ds:datastoreItem xmlns:ds="http://schemas.openxmlformats.org/officeDocument/2006/customXml" ds:itemID="{BA6B27AF-FB33-48AE-B8CC-DFED2F8B0F56}">
  <ds:schemaRefs>
    <ds:schemaRef ds:uri="http://schemas.microsoft.com/office/2006/metadata/properties"/>
    <ds:schemaRef ds:uri="http://schemas.microsoft.com/office/infopath/2007/PartnerControls"/>
    <ds:schemaRef ds:uri="27143cb1-9061-49d3-b19f-18e343621672"/>
    <ds:schemaRef ds:uri="f9288aa5-c0b7-4c96-b1b2-ef4f3de933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Worcestershire Health</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Yip</dc:creator>
  <cp:lastModifiedBy>MERRIMAN, Jayne (HARESFIELD HOUSE SURGERY)</cp:lastModifiedBy>
  <cp:revision>9</cp:revision>
  <cp:lastPrinted>2025-05-14T14:16:00Z</cp:lastPrinted>
  <dcterms:created xsi:type="dcterms:W3CDTF">2025-05-14T16:23:00Z</dcterms:created>
  <dcterms:modified xsi:type="dcterms:W3CDTF">2025-07-30T13:40:00Z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0x010100EF7BD1DE488E5A488431AC5F12F0317F</vt:lpwstr>
  </property>
  <property fmtid="{D5CDD505-2E9C-101B-9397-08002B2CF9AE}" pid="3" name="Order">
    <vt:r8>100</vt:r8>
  </property>
  <property fmtid="{D5CDD505-2E9C-101B-9397-08002B2CF9AE}" pid="4" name="MediaServiceImageTags">
    <vt:lpwstr/>
  </property>
</Properties>
</file>